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604d" w14:textId="ee96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Қызылжар аудандық мәслихатының 2017 жылғы 3 мамырдағы № 13/1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2021 жылғы 1 қазандағы № 8/7 шешімі. Қазақстан Республикасының Әділет министрлігінде 2021 жылғы 12 октября № 24727 болып тіркелді. Күші жойылды - Солтүстік Қазақстан облысы Қызылжар аудандық мәслихатының 2023 жылғы 27 желтоқсандағы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27.12.2023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аудандық мәслихатының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мамырдағы № 13/1 (Нормативтік құқықтық актілерді мемлекеттік тіркеу тізілімінде № 4184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қосымшасы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шешімімен бекітілген</w:t>
            </w:r>
          </w:p>
        </w:tc>
      </w:tr>
    </w:tbl>
    <w:bookmarkStart w:name="z2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қаулысына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2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4"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8"/>
    <w:bookmarkStart w:name="z2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Қызылжар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30" w:id="14"/>
    <w:p>
      <w:pPr>
        <w:spacing w:after="0"/>
        <w:ind w:left="0"/>
        <w:jc w:val="both"/>
      </w:pPr>
      <w:r>
        <w:rPr>
          <w:rFonts w:ascii="Times New Roman"/>
          <w:b w:val="false"/>
          <w:i w:val="false"/>
          <w:color w:val="000000"/>
          <w:sz w:val="28"/>
        </w:rPr>
        <w:t>
      7) уәкілетті орган - "Қызылжар аудандық жұмыспен қамту және әлеуметтік бағдарламалар бөлімі" коммуналдық мемлекеттік мекемесі;</w:t>
      </w:r>
    </w:p>
    <w:bookmarkEnd w:id="14"/>
    <w:bookmarkStart w:name="z3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ауыл, ауылдық округ әкімінің шешімімен құрылатын комиссия;</w:t>
      </w:r>
    </w:p>
    <w:bookmarkEnd w:id="15"/>
    <w:bookmarkStart w:name="z3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bookmarkEnd w:id="17"/>
    <w:bookmarkStart w:name="z34"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5" w:id="19"/>
    <w:p>
      <w:pPr>
        <w:spacing w:after="0"/>
        <w:ind w:left="0"/>
        <w:jc w:val="both"/>
      </w:pPr>
      <w:r>
        <w:rPr>
          <w:rFonts w:ascii="Times New Roman"/>
          <w:b w:val="false"/>
          <w:i w:val="false"/>
          <w:color w:val="000000"/>
          <w:sz w:val="28"/>
        </w:rPr>
        <w:t>
      5. Әлеуметтік көмек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осы Қағидаларда көзделген тәртіппен көрсетіледі.</w:t>
      </w:r>
    </w:p>
    <w:bookmarkEnd w:id="19"/>
    <w:bookmarkStart w:name="z36"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7"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8" w:id="22"/>
    <w:p>
      <w:pPr>
        <w:spacing w:after="0"/>
        <w:ind w:left="0"/>
        <w:jc w:val="both"/>
      </w:pPr>
      <w:r>
        <w:rPr>
          <w:rFonts w:ascii="Times New Roman"/>
          <w:b w:val="false"/>
          <w:i w:val="false"/>
          <w:color w:val="000000"/>
          <w:sz w:val="28"/>
        </w:rPr>
        <w:t>
      1) 7 мамыр – Отан қорғаушы күні:</w:t>
      </w:r>
    </w:p>
    <w:bookmarkEnd w:id="22"/>
    <w:bookmarkStart w:name="z39" w:id="2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3"/>
    <w:bookmarkStart w:name="z40" w:id="24"/>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24"/>
    <w:bookmarkStart w:name="z41" w:id="25"/>
    <w:p>
      <w:pPr>
        <w:spacing w:after="0"/>
        <w:ind w:left="0"/>
        <w:jc w:val="both"/>
      </w:pPr>
      <w:r>
        <w:rPr>
          <w:rFonts w:ascii="Times New Roman"/>
          <w:b w:val="false"/>
          <w:i w:val="false"/>
          <w:color w:val="000000"/>
          <w:sz w:val="28"/>
        </w:rPr>
        <w:t>
      2) 9 мамыр - Жеңіс күні:</w:t>
      </w:r>
    </w:p>
    <w:bookmarkEnd w:id="25"/>
    <w:bookmarkStart w:name="z42" w:id="2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26"/>
    <w:bookmarkStart w:name="z43" w:id="2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 мөлшерінде;</w:t>
      </w:r>
    </w:p>
    <w:bookmarkEnd w:id="27"/>
    <w:bookmarkStart w:name="z44" w:id="2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28"/>
    <w:bookmarkStart w:name="z45" w:id="2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29"/>
    <w:bookmarkStart w:name="z46" w:id="30"/>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қызметшiлеріне - 1 000 000 (бір миллион) теңге мөлшерінде;</w:t>
      </w:r>
    </w:p>
    <w:bookmarkEnd w:id="30"/>
    <w:bookmarkStart w:name="z47" w:id="3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31"/>
    <w:bookmarkStart w:name="z48"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- 15 (он бес) айлық есептік көрсеткіштер мөлшерінде;</w:t>
      </w:r>
    </w:p>
    <w:bookmarkEnd w:id="32"/>
    <w:bookmarkStart w:name="z49"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bookmarkEnd w:id="33"/>
    <w:bookmarkStart w:name="z50"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bookmarkEnd w:id="34"/>
    <w:bookmarkStart w:name="z51"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35"/>
    <w:bookmarkStart w:name="z52" w:id="36"/>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көрсеткіштер мөлшерінде;</w:t>
      </w:r>
    </w:p>
    <w:bookmarkEnd w:id="36"/>
    <w:bookmarkStart w:name="z53" w:id="3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37"/>
    <w:bookmarkStart w:name="z54" w:id="3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- 15 (он бес) айлық есептік көрсеткіштер мөлшерінде;</w:t>
      </w:r>
    </w:p>
    <w:bookmarkEnd w:id="38"/>
    <w:bookmarkStart w:name="z55" w:id="3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көрсеткіштер мөлшерінде;</w:t>
      </w:r>
    </w:p>
    <w:bookmarkEnd w:id="39"/>
    <w:bookmarkStart w:name="z56" w:id="40"/>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 (он бес) айлық есептік көрсеткіштер мөлшерінде;</w:t>
      </w:r>
    </w:p>
    <w:bookmarkEnd w:id="40"/>
    <w:bookmarkStart w:name="z57" w:id="4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көрсеткіштер мөлшерінде;</w:t>
      </w:r>
    </w:p>
    <w:bookmarkEnd w:id="41"/>
    <w:bookmarkStart w:name="z58" w:id="4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көрсеткіштер мөлшерінде.</w:t>
      </w:r>
    </w:p>
    <w:bookmarkEnd w:id="42"/>
    <w:bookmarkStart w:name="z59" w:id="43"/>
    <w:p>
      <w:pPr>
        <w:spacing w:after="0"/>
        <w:ind w:left="0"/>
        <w:jc w:val="both"/>
      </w:pPr>
      <w:r>
        <w:rPr>
          <w:rFonts w:ascii="Times New Roman"/>
          <w:b w:val="false"/>
          <w:i w:val="false"/>
          <w:color w:val="000000"/>
          <w:sz w:val="28"/>
        </w:rPr>
        <w:t>
      3) 16 желтоқсан-Тәуелсіздік күні:</w:t>
      </w:r>
    </w:p>
    <w:bookmarkEnd w:id="43"/>
    <w:bookmarkStart w:name="z60" w:id="44"/>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бір рет 10 (он) айлық есептік көрсеткіштер мөлшерінде;</w:t>
      </w:r>
    </w:p>
    <w:bookmarkEnd w:id="44"/>
    <w:bookmarkStart w:name="z61" w:id="45"/>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бір рет 15 (он бес) айлық есептік көрсеткіштер мөлшерінде.</w:t>
      </w:r>
    </w:p>
    <w:bookmarkEnd w:id="45"/>
    <w:bookmarkStart w:name="z62" w:id="46"/>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46"/>
    <w:bookmarkStart w:name="z63" w:id="47"/>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бір еселік мөлшерінен аспайтын жан басына шаққандағы орташа табысы есепке алынып, бір рет 10 (он) айлық есептік көрсеткіштер мөлшерінде мынадай негіздер бойынша:</w:t>
      </w:r>
    </w:p>
    <w:bookmarkEnd w:id="47"/>
    <w:bookmarkStart w:name="z64" w:id="48"/>
    <w:p>
      <w:pPr>
        <w:spacing w:after="0"/>
        <w:ind w:left="0"/>
        <w:jc w:val="both"/>
      </w:pPr>
      <w:r>
        <w:rPr>
          <w:rFonts w:ascii="Times New Roman"/>
          <w:b w:val="false"/>
          <w:i w:val="false"/>
          <w:color w:val="000000"/>
          <w:sz w:val="28"/>
        </w:rPr>
        <w:t>
      жетімдік;</w:t>
      </w:r>
    </w:p>
    <w:bookmarkEnd w:id="48"/>
    <w:bookmarkStart w:name="z65" w:id="49"/>
    <w:p>
      <w:pPr>
        <w:spacing w:after="0"/>
        <w:ind w:left="0"/>
        <w:jc w:val="both"/>
      </w:pPr>
      <w:r>
        <w:rPr>
          <w:rFonts w:ascii="Times New Roman"/>
          <w:b w:val="false"/>
          <w:i w:val="false"/>
          <w:color w:val="000000"/>
          <w:sz w:val="28"/>
        </w:rPr>
        <w:t>
      ата-ана қамқорлығының болмауы;</w:t>
      </w:r>
    </w:p>
    <w:bookmarkEnd w:id="49"/>
    <w:bookmarkStart w:name="z66" w:id="50"/>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50"/>
    <w:bookmarkStart w:name="z67" w:id="51"/>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1"/>
    <w:bookmarkStart w:name="z68" w:id="52"/>
    <w:p>
      <w:pPr>
        <w:spacing w:after="0"/>
        <w:ind w:left="0"/>
        <w:jc w:val="both"/>
      </w:pPr>
      <w:r>
        <w:rPr>
          <w:rFonts w:ascii="Times New Roman"/>
          <w:b w:val="false"/>
          <w:i w:val="false"/>
          <w:color w:val="000000"/>
          <w:sz w:val="28"/>
        </w:rPr>
        <w:t xml:space="preserve">
      туғаннан бастап үш жасқа дейінгі балалардың ерте психофизикалық даму мүмкіндіктерінің шектелуі; </w:t>
      </w:r>
    </w:p>
    <w:bookmarkEnd w:id="52"/>
    <w:bookmarkStart w:name="z69" w:id="53"/>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53"/>
    <w:bookmarkStart w:name="z70" w:id="54"/>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54"/>
    <w:bookmarkStart w:name="z71" w:id="55"/>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55"/>
    <w:bookmarkStart w:name="z72" w:id="56"/>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56"/>
    <w:bookmarkStart w:name="z73" w:id="57"/>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57"/>
    <w:bookmarkStart w:name="z74" w:id="58"/>
    <w:p>
      <w:pPr>
        <w:spacing w:after="0"/>
        <w:ind w:left="0"/>
        <w:jc w:val="both"/>
      </w:pPr>
      <w:r>
        <w:rPr>
          <w:rFonts w:ascii="Times New Roman"/>
          <w:b w:val="false"/>
          <w:i w:val="false"/>
          <w:color w:val="000000"/>
          <w:sz w:val="28"/>
        </w:rPr>
        <w:t>
      бас бостандығынан айыру орындарынан босатылуы;</w:t>
      </w:r>
    </w:p>
    <w:bookmarkEnd w:id="58"/>
    <w:bookmarkStart w:name="z75" w:id="59"/>
    <w:p>
      <w:pPr>
        <w:spacing w:after="0"/>
        <w:ind w:left="0"/>
        <w:jc w:val="both"/>
      </w:pPr>
      <w:r>
        <w:rPr>
          <w:rFonts w:ascii="Times New Roman"/>
          <w:b w:val="false"/>
          <w:i w:val="false"/>
          <w:color w:val="000000"/>
          <w:sz w:val="28"/>
        </w:rPr>
        <w:t>
      пробация қызметінің есебінде болу;</w:t>
      </w:r>
    </w:p>
    <w:bookmarkEnd w:id="59"/>
    <w:bookmarkStart w:name="z76" w:id="60"/>
    <w:p>
      <w:pPr>
        <w:spacing w:after="0"/>
        <w:ind w:left="0"/>
        <w:jc w:val="both"/>
      </w:pPr>
      <w:r>
        <w:rPr>
          <w:rFonts w:ascii="Times New Roman"/>
          <w:b w:val="false"/>
          <w:i w:val="false"/>
          <w:color w:val="000000"/>
          <w:sz w:val="28"/>
        </w:rPr>
        <w:t>
      кәмелетке толмағандардың арнаулы білім беру ұйымдарында;</w:t>
      </w:r>
    </w:p>
    <w:bookmarkEnd w:id="60"/>
    <w:bookmarkStart w:name="z77" w:id="61"/>
    <w:p>
      <w:pPr>
        <w:spacing w:after="0"/>
        <w:ind w:left="0"/>
        <w:jc w:val="both"/>
      </w:pPr>
      <w:r>
        <w:rPr>
          <w:rFonts w:ascii="Times New Roman"/>
          <w:b w:val="false"/>
          <w:i w:val="false"/>
          <w:color w:val="000000"/>
          <w:sz w:val="28"/>
        </w:rPr>
        <w:t>
      ерекше режимде ұстайтын білім беру ұйымдарында болуы;</w:t>
      </w:r>
    </w:p>
    <w:bookmarkEnd w:id="61"/>
    <w:bookmarkStart w:name="z78" w:id="62"/>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100 (жүз) айлық есептік көрсеткіштер мөлшерінде;</w:t>
      </w:r>
    </w:p>
    <w:bookmarkEnd w:id="62"/>
    <w:bookmarkStart w:name="z79" w:id="6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w:t>
      </w:r>
    </w:p>
    <w:bookmarkEnd w:id="63"/>
    <w:bookmarkStart w:name="z80" w:id="64"/>
    <w:p>
      <w:pPr>
        <w:spacing w:after="0"/>
        <w:ind w:left="0"/>
        <w:jc w:val="both"/>
      </w:pPr>
      <w:r>
        <w:rPr>
          <w:rFonts w:ascii="Times New Roman"/>
          <w:b w:val="false"/>
          <w:i w:val="false"/>
          <w:color w:val="000000"/>
          <w:sz w:val="28"/>
        </w:rPr>
        <w:t>
      туберкулез ауруымен диспансерлiк есепте тұрған, амбулаторлық емделудегі адамдарға жан басына шаққандағы орташа табысы есепке алынбай, ай сайын, 6 (алты) айлық есептік көрсеткіштер мөлшерінде;</w:t>
      </w:r>
    </w:p>
    <w:bookmarkEnd w:id="64"/>
    <w:bookmarkStart w:name="z81" w:id="6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65"/>
    <w:bookmarkStart w:name="z82" w:id="66"/>
    <w:p>
      <w:pPr>
        <w:spacing w:after="0"/>
        <w:ind w:left="0"/>
        <w:jc w:val="both"/>
      </w:pPr>
      <w:r>
        <w:rPr>
          <w:rFonts w:ascii="Times New Roman"/>
          <w:b w:val="false"/>
          <w:i w:val="false"/>
          <w:color w:val="000000"/>
          <w:sz w:val="28"/>
        </w:rPr>
        <w:t>
      қатерлі ісікке шалдыққан адамдарға денсаулық сақтау мекемесінен анықтама ұсыну бойынша ең төменгі күнкөріс деңгейі мөлшерінің бір еселік шегінен аспайтын жан басына шаққандағы орташа табысы есепке алынып, бір рет 10 (он) айлық есептік көрсеткіштер мөлшерінде.</w:t>
      </w:r>
    </w:p>
    <w:bookmarkEnd w:id="66"/>
    <w:bookmarkStart w:name="z83" w:id="6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67"/>
    <w:bookmarkStart w:name="z84" w:id="6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68"/>
    <w:bookmarkStart w:name="z85" w:id="69"/>
    <w:p>
      <w:pPr>
        <w:spacing w:after="0"/>
        <w:ind w:left="0"/>
        <w:jc w:val="both"/>
      </w:pPr>
      <w:r>
        <w:rPr>
          <w:rFonts w:ascii="Times New Roman"/>
          <w:b w:val="false"/>
          <w:i w:val="false"/>
          <w:color w:val="000000"/>
          <w:sz w:val="28"/>
        </w:rPr>
        <w:t>
      10. Әлеуметтік көмек ұсынуға шығыстарды қаржыландыру Қызылжар ауданының бюджетінде көзделген ағымдағы қаржы жылына арналған қаражат шегінде жүзеге асырылады.</w:t>
      </w:r>
    </w:p>
    <w:bookmarkEnd w:id="69"/>
    <w:bookmarkStart w:name="z86" w:id="70"/>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0"/>
    <w:bookmarkStart w:name="z87" w:id="71"/>
    <w:p>
      <w:pPr>
        <w:spacing w:after="0"/>
        <w:ind w:left="0"/>
        <w:jc w:val="both"/>
      </w:pPr>
      <w:r>
        <w:rPr>
          <w:rFonts w:ascii="Times New Roman"/>
          <w:b w:val="false"/>
          <w:i w:val="false"/>
          <w:color w:val="000000"/>
          <w:sz w:val="28"/>
        </w:rPr>
        <w:t>
      12. Әлеуметтiк көмек:</w:t>
      </w:r>
    </w:p>
    <w:bookmarkEnd w:id="71"/>
    <w:bookmarkStart w:name="z88" w:id="72"/>
    <w:p>
      <w:pPr>
        <w:spacing w:after="0"/>
        <w:ind w:left="0"/>
        <w:jc w:val="both"/>
      </w:pPr>
      <w:r>
        <w:rPr>
          <w:rFonts w:ascii="Times New Roman"/>
          <w:b w:val="false"/>
          <w:i w:val="false"/>
          <w:color w:val="000000"/>
          <w:sz w:val="28"/>
        </w:rPr>
        <w:t>
      1) алушы қайтыс болған;</w:t>
      </w:r>
    </w:p>
    <w:bookmarkEnd w:id="72"/>
    <w:bookmarkStart w:name="z89" w:id="73"/>
    <w:p>
      <w:pPr>
        <w:spacing w:after="0"/>
        <w:ind w:left="0"/>
        <w:jc w:val="both"/>
      </w:pPr>
      <w:r>
        <w:rPr>
          <w:rFonts w:ascii="Times New Roman"/>
          <w:b w:val="false"/>
          <w:i w:val="false"/>
          <w:color w:val="000000"/>
          <w:sz w:val="28"/>
        </w:rPr>
        <w:t>
      2) алушы Қызылжар ауданының шегiнен тыс тұрақты тұруға кеткен;</w:t>
      </w:r>
    </w:p>
    <w:bookmarkEnd w:id="73"/>
    <w:bookmarkStart w:name="z90" w:id="74"/>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w:t>
      </w:r>
    </w:p>
    <w:bookmarkEnd w:id="74"/>
    <w:bookmarkStart w:name="z91" w:id="75"/>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75"/>
    <w:bookmarkStart w:name="z92" w:id="76"/>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76"/>
    <w:bookmarkStart w:name="z93" w:id="77"/>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77"/>
    <w:bookmarkStart w:name="z94" w:id="78"/>
    <w:p>
      <w:pPr>
        <w:spacing w:after="0"/>
        <w:ind w:left="0"/>
        <w:jc w:val="left"/>
      </w:pPr>
      <w:r>
        <w:rPr>
          <w:rFonts w:ascii="Times New Roman"/>
          <w:b/>
          <w:i w:val="false"/>
          <w:color w:val="000000"/>
        </w:rPr>
        <w:t xml:space="preserve"> 3-тарау. Қорытынды ереже</w:t>
      </w:r>
    </w:p>
    <w:bookmarkEnd w:id="78"/>
    <w:bookmarkStart w:name="z95" w:id="79"/>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