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a470" w14:textId="40fa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мөлшерін бекіту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2021 жылғы 1 қазандағы № 8/6 шешімі. Қазақстан Республикасының Әділет министрлігінде 2021 жылғы 12 октября № 24719 болып тіркелді.</w:t>
      </w:r>
    </w:p>
    <w:p>
      <w:pPr>
        <w:spacing w:after="0"/>
        <w:ind w:left="0"/>
        <w:jc w:val="both"/>
      </w:pPr>
      <w:bookmarkStart w:name="z4" w:id="0"/>
      <w:r>
        <w:rPr>
          <w:rFonts w:ascii="Times New Roman"/>
          <w:b w:val="false"/>
          <w:i w:val="false"/>
          <w:color w:val="ff0000"/>
          <w:sz w:val="28"/>
        </w:rPr>
        <w:t xml:space="preserve">
      Ескерту. Шешімнің тақырыбы жаңа редакцияда – Солтүстік Қазақстан облысы Қызылжар аудандық мәслихатының 16.06.2026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Қызылжар аудандық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Қызылжар ауданында мүгедектігі бар балалар қатарындағы кемтар балаларды жеке оқыту жоспары бойынша үйде оқытуға жұмсаған шығындарын өндіріп алу </w:t>
      </w:r>
      <w:r>
        <w:rPr>
          <w:rFonts w:ascii="Times New Roman"/>
          <w:b w:val="false"/>
          <w:i w:val="false"/>
          <w:color w:val="000000"/>
          <w:sz w:val="28"/>
        </w:rPr>
        <w:t>қағидалары</w:t>
      </w:r>
      <w:r>
        <w:rPr>
          <w:rFonts w:ascii="Times New Roman"/>
          <w:b w:val="false"/>
          <w:i w:val="false"/>
          <w:color w:val="000000"/>
          <w:sz w:val="28"/>
        </w:rPr>
        <w:t xml:space="preserve"> мен мөлшері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16.06.2026 </w:t>
      </w:r>
      <w:r>
        <w:rPr>
          <w:rFonts w:ascii="Times New Roman"/>
          <w:b w:val="false"/>
          <w:i w:val="false"/>
          <w:color w:val="00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8/6 шешімімен бекітілген</w:t>
            </w:r>
          </w:p>
        </w:tc>
      </w:tr>
    </w:tbl>
    <w:p>
      <w:pPr>
        <w:spacing w:after="0"/>
        <w:ind w:left="0"/>
        <w:jc w:val="both"/>
      </w:pPr>
      <w:r>
        <w:rPr>
          <w:rFonts w:ascii="Times New Roman"/>
          <w:b w:val="false"/>
          <w:i w:val="false"/>
          <w:color w:val="ff0000"/>
          <w:sz w:val="28"/>
        </w:rPr>
        <w:t xml:space="preserve">
      Ескерту. Жоғарғы оң жақ бұрыш жаңа редакцияда – Солтүстік Қазақстан облысы Қызылжар аудандық мәслихатының 16.06.2026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3"/>
    <w:p>
      <w:pPr>
        <w:spacing w:after="0"/>
        <w:ind w:left="0"/>
        <w:jc w:val="left"/>
      </w:pPr>
      <w:r>
        <w:rPr>
          <w:rFonts w:ascii="Times New Roman"/>
          <w:b/>
          <w:i w:val="false"/>
          <w:color w:val="000000"/>
        </w:rPr>
        <w:t xml:space="preserve">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w:t>
      </w:r>
    </w:p>
    <w:bookmarkEnd w:id="3"/>
    <w:p>
      <w:pPr>
        <w:spacing w:after="0"/>
        <w:ind w:left="0"/>
        <w:jc w:val="both"/>
      </w:pPr>
      <w:r>
        <w:rPr>
          <w:rFonts w:ascii="Times New Roman"/>
          <w:b w:val="false"/>
          <w:i w:val="false"/>
          <w:color w:val="ff0000"/>
          <w:sz w:val="28"/>
        </w:rPr>
        <w:t xml:space="preserve">
      Ескерту. Тақырып жаңа редакцияда – Солтүстік Қазақстан облысы Қызылжар аудандық мәслихатының 16.06.2026 </w:t>
      </w:r>
      <w:r>
        <w:rPr>
          <w:rFonts w:ascii="Times New Roman"/>
          <w:b w:val="false"/>
          <w:i w:val="false"/>
          <w:color w:val="ff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Солтүстік Қазақстан облысы Қызылжар аудандық мәслихатының 28.11.2022 </w:t>
      </w:r>
      <w:r>
        <w:rPr>
          <w:rFonts w:ascii="Times New Roman"/>
          <w:b w:val="false"/>
          <w:i w:val="false"/>
          <w:color w:val="000000"/>
          <w:sz w:val="28"/>
        </w:rPr>
        <w:t>№ 18/3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 17.05.2023 </w:t>
      </w:r>
      <w:r>
        <w:rPr>
          <w:rFonts w:ascii="Times New Roman"/>
          <w:b w:val="false"/>
          <w:i w:val="false"/>
          <w:color w:val="000000"/>
          <w:sz w:val="28"/>
        </w:rPr>
        <w:t>№ 3/23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шешімдерімен.</w:t>
      </w:r>
    </w:p>
    <w:bookmarkStart w:name="z25" w:id="4"/>
    <w:p>
      <w:pPr>
        <w:spacing w:after="0"/>
        <w:ind w:left="0"/>
        <w:jc w:val="both"/>
      </w:pPr>
      <w:r>
        <w:rPr>
          <w:rFonts w:ascii="Times New Roman"/>
          <w:b w:val="false"/>
          <w:i w:val="false"/>
          <w:color w:val="000000"/>
          <w:sz w:val="28"/>
        </w:rPr>
        <w:t xml:space="preserve">
      1. Осы Қызылжар ауданында мүгедектігі бар балалар қатарындағы кемтар балаларды жеке оқыту жоспары бойынша үйде оқытуға жұмсаған шығындарын өндіріп алу қағидалары мен мөлшері (бұдан әрі – Қағидалар)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әзірленді және Қызылжар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айқындайды.</w:t>
      </w:r>
    </w:p>
    <w:bookmarkEnd w:id="4"/>
    <w:bookmarkStart w:name="z21" w:id="5"/>
    <w:p>
      <w:pPr>
        <w:spacing w:after="0"/>
        <w:ind w:left="0"/>
        <w:jc w:val="both"/>
      </w:pPr>
      <w:r>
        <w:rPr>
          <w:rFonts w:ascii="Times New Roman"/>
          <w:b w:val="false"/>
          <w:i w:val="false"/>
          <w:color w:val="000000"/>
          <w:sz w:val="28"/>
        </w:rPr>
        <w:t xml:space="preserve">
      Осы Қағидалар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мәслихатының 16.06.2026 </w:t>
      </w:r>
      <w:r>
        <w:rPr>
          <w:rFonts w:ascii="Times New Roman"/>
          <w:b w:val="false"/>
          <w:i w:val="false"/>
          <w:color w:val="00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қатарындағы кемтар балаларды үйде оқу фактісін растайтын оқу орынының анықтамасы негізінде "Қызылжар аудандық жұмыспен қамту және әлеуметтік бағдарламалар бөлімі" коммуналдық мемлекеттік мекемесімен жүзеге асырылады.</w:t>
      </w:r>
    </w:p>
    <w:bookmarkEnd w:id="6"/>
    <w:bookmarkStart w:name="z21" w:id="7"/>
    <w:p>
      <w:pPr>
        <w:spacing w:after="0"/>
        <w:ind w:left="0"/>
        <w:jc w:val="both"/>
      </w:pPr>
      <w:r>
        <w:rPr>
          <w:rFonts w:ascii="Times New Roman"/>
          <w:b w:val="false"/>
          <w:i w:val="false"/>
          <w:color w:val="000000"/>
          <w:sz w:val="28"/>
        </w:rPr>
        <w:t>
      3. Оқытуға жұмсаған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7"/>
    <w:bookmarkStart w:name="z22"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3"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 мемлекеттік немесе жекеменшік медициналық-әлеуметтік мекемелерге тұруға жіберу, мүгедектігі бар баланың қайтыс болуы, отбасының Қызылжар ауданынан тыс қоныс аударуы не тұтастай Қазақстан Республикасынан тыс жерлерге көшуі) төлемдер тиісті жағдайлар туындағаннан кейінгі айдан бастап тоқтатылады.</w:t>
      </w:r>
    </w:p>
    <w:bookmarkEnd w:id="9"/>
    <w:bookmarkStart w:name="z24" w:id="10"/>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 </w:t>
      </w:r>
    </w:p>
    <w:bookmarkStart w:name="z26" w:id="11"/>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ай сайын бес айлық есептік көрсеткішке тең.</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Қызылжар аудандық мәслихатының 16.06.2026 </w:t>
      </w:r>
      <w:r>
        <w:rPr>
          <w:rFonts w:ascii="Times New Roman"/>
          <w:b w:val="false"/>
          <w:i w:val="false"/>
          <w:color w:val="000000"/>
          <w:sz w:val="28"/>
        </w:rPr>
        <w:t>№ 31/2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xml:space="preserve">
      8. Мемлекеттік қызмет көрсетуден бас тарту үшін Қазақстан Республикасының заңдарында белгіленген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