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9a0a" w14:textId="84a9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61/14 шешімі. Солтүстік Қазақстан облысының Әділет департаментінде 2021 жылғы 14 қаңтарда № 7051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45 000,9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36 542,9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47 914,4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2 913,5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2 913,5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04.05.2021 </w:t>
      </w:r>
      <w:r>
        <w:rPr>
          <w:rFonts w:ascii="Times New Roman"/>
          <w:b w:val="false"/>
          <w:i w:val="false"/>
          <w:color w:val="000000"/>
          <w:sz w:val="28"/>
        </w:rPr>
        <w:t>№ 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11 118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нысаналы трансферттер Прибрежный ауылдық округінің бюджетінде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"2021-2023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Прибрежный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04.05.2021 </w:t>
      </w:r>
      <w:r>
        <w:rPr>
          <w:rFonts w:ascii="Times New Roman"/>
          <w:b w:val="false"/>
          <w:i w:val="false"/>
          <w:color w:val="ff0000"/>
          <w:sz w:val="28"/>
        </w:rPr>
        <w:t>№ 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Прибрежный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Прибрежный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