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6099" w14:textId="8a16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25 желтоқсандағы № 58/381 "2021-2023 жылдарға арналған Солтүстік Қазақстан облысы Есіл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28 мамырдағы № 7/79 шешімі. Қазақстан Республикасының Әділет министрлігінде 2021 жылғы 9 маусымда № 22956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ауданының бюджетін бекіту туралы" Солтүстік Қазақстан облысы Есіл ауданы мәслихатының 2020 жылғы 25 желтоқсандағы № 58/381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- 5 332 718,2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- 503 940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- 7 374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- 4 803 872,2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- 5 433 769,9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- 69 975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- 109 387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- 39 412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- 171 026,7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- 171 026,7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- 109 387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- 39 412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қалдықтары - 101 051,7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4 803 872,2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5 344 769,9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666 085,5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572 058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381 059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2 978 372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9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-171 026,7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1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2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