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667f" w14:textId="de46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2017 жылғы 11 желтоқсандағы № 22/113 "Солтүстік Қазақстан облысы Явленка ауылының жер телімдерінің және Есіл ауданының ауылдық елді мекендердің төлемақылық базалық ставкаларына арналған түзету коэффиценттерін және бағалау аймақтарының шекараларын, жерлерді аймақтандыру жобасын (схемасын)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1 ақпандағы № 2/10 шешімі. Солтүстік Қазақстан облысының Әділет департаментінде 2021 жылғы 8 ақпанда № 7116 болып тіркелдіы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2003 жылғы 20 маусымдағы Жер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мәслихаттың 2017 жылғы 11 желтоқсандағы № 22/113 "Солтүстік Қазақстан облысы Явленка ауылының жер телімдерінің және Есіл ауданының ауылдық елді мекендердің төлемақылық базалық ставкаларына арналған түзету коэффиценттерін және бағалау аймақтарының шекараларын, жерлерді аймақтандыру жобасын (схемасын)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(2017 жылдың 27 желтоқсанында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4459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Заречный ауылдық округінде реттік </w:t>
      </w:r>
      <w:r>
        <w:rPr>
          <w:rFonts w:ascii="Times New Roman"/>
          <w:b w:val="false"/>
          <w:i w:val="false"/>
          <w:color w:val="000000"/>
          <w:sz w:val="28"/>
        </w:rPr>
        <w:t>нөмірі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жол алып тасталсын;</w:t>
      </w:r>
    </w:p>
    <w:bookmarkEnd w:id="3"/>
    <w:bookmarkStart w:name="z8" w:id="4"/>
    <w:p>
      <w:pPr>
        <w:spacing w:after="0"/>
        <w:ind w:left="0"/>
        <w:jc w:val="both"/>
      </w:pPr>
      <w:r>
        <w:rPr>
          <w:rFonts w:ascii="Times New Roman"/>
          <w:b w:val="false"/>
          <w:i w:val="false"/>
          <w:color w:val="000000"/>
          <w:sz w:val="28"/>
        </w:rPr>
        <w:t xml:space="preserve">
      Торанғұл ауылдық округінде реттік </w:t>
      </w:r>
      <w:r>
        <w:rPr>
          <w:rFonts w:ascii="Times New Roman"/>
          <w:b w:val="false"/>
          <w:i w:val="false"/>
          <w:color w:val="000000"/>
          <w:sz w:val="28"/>
        </w:rPr>
        <w:t>нөмірі 2</w:t>
      </w:r>
      <w:r>
        <w:rPr>
          <w:rFonts w:ascii="Times New Roman"/>
          <w:b w:val="false"/>
          <w:i w:val="false"/>
          <w:color w:val="000000"/>
          <w:sz w:val="28"/>
        </w:rPr>
        <w:t xml:space="preserve"> – жол алып тасталсын: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 сессиясының төрайымы,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 сессиясының төрайымы,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