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0745" w14:textId="1b20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2021 жылғы 25 қаңтардағы № 1/7 шешімі. Солтүстік Қазақстан облысының Әділет департаментінде 2021 жылғы 28 қаңтарда № 7108 болып тіркелдіы. Күші жойылды - Солтүстік Қазақстан облысы Есіл ауданы мәслихатының 2021 жылғы 7 қазандағы № 11/101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07.10.2021 </w:t>
      </w:r>
      <w:r>
        <w:rPr>
          <w:rFonts w:ascii="Times New Roman"/>
          <w:b w:val="false"/>
          <w:i w:val="false"/>
          <w:color w:val="ff0000"/>
          <w:sz w:val="28"/>
        </w:rPr>
        <w:t>№ 11/101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актілердің мемлекеттік тіркеу тізімінде № 72682 болып тіркелген)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Атаулы күндер мен мереке күндеріне орай алушылардың жекелеген санаттары үшін әлеуметтік көмектің мөлшерлері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 және 2021 жылдың 1 қаңтарынан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Солтүстік Қазақстан облысының әкімі</w:t>
      </w:r>
    </w:p>
    <w:bookmarkEnd w:id="4"/>
    <w:bookmarkStart w:name="z11" w:id="5"/>
    <w:p>
      <w:pPr>
        <w:spacing w:after="0"/>
        <w:ind w:left="0"/>
        <w:jc w:val="both"/>
      </w:pPr>
      <w:r>
        <w:rPr>
          <w:rFonts w:ascii="Times New Roman"/>
          <w:b w:val="false"/>
          <w:i w:val="false"/>
          <w:color w:val="000000"/>
          <w:sz w:val="28"/>
        </w:rPr>
        <w:t>
      Қ. Ақсақалов</w:t>
      </w:r>
    </w:p>
    <w:bookmarkEnd w:id="5"/>
    <w:bookmarkStart w:name="z12" w:id="6"/>
    <w:p>
      <w:pPr>
        <w:spacing w:after="0"/>
        <w:ind w:left="0"/>
        <w:jc w:val="both"/>
      </w:pPr>
      <w:r>
        <w:rPr>
          <w:rFonts w:ascii="Times New Roman"/>
          <w:b w:val="false"/>
          <w:i w:val="false"/>
          <w:color w:val="000000"/>
          <w:sz w:val="28"/>
        </w:rPr>
        <w:t>
      ____________</w:t>
      </w:r>
    </w:p>
    <w:bookmarkEnd w:id="6"/>
    <w:bookmarkStart w:name="z13" w:id="7"/>
    <w:p>
      <w:pPr>
        <w:spacing w:after="0"/>
        <w:ind w:left="0"/>
        <w:jc w:val="both"/>
      </w:pPr>
      <w:r>
        <w:rPr>
          <w:rFonts w:ascii="Times New Roman"/>
          <w:b w:val="false"/>
          <w:i w:val="false"/>
          <w:color w:val="000000"/>
          <w:sz w:val="28"/>
        </w:rPr>
        <w:t>
      2021 жылғы "__"______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8"/>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98"/>
        <w:gridCol w:w="62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Кеңестік Социалистік Республикалар Одағының ордендерiмен және медальдарымен наградталған жұмысшылар мен қызметшiлер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мемлекеттерде әскери қызметін өткеру кезiнде ауруға шалдығуы салдарынан мүгедек болған әскери қызметшiлер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белгiленген тәртiппен солардың әсеріне байланысты болған азаматтардың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iшкi iстер және мемлекеттік қауіпсіздік әскерлері мен органдарының ерікті жалдамалы құрамының адамдары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(тәрбиеленушiлері) және юнгалар ретiнде болған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шекараларыi,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теңестiрiлген адамның екінші рет некеге тұрмаған жұбайы (зайыбы), сондай-ақ жалпы ауруға шалдығу, жұмыста мертігу және басқа да себептер (құқыққа қайшы келетiндерді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мiнсiз әскери қызметi үшiн бұрынғы Кеңестік Социалистік Республикалар Одағының ордендерiмен және медальдарымен наградталған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танылады:а) бұрынғы Кеңестік Социалистік Республикалар Одағынан тысқары жерлерде қуғын-сүргiндердi кеңес соттары мен басқа да органдардың қолдануы;б) екiншi дүниежүзiлiк соғыс кезiнде (жай адамдар мен әскери қызметшiлердi) тұрақты армия әскери трибуналдарының айыптауы;в) Қазақстаннан тысқары жерлерде әскери қызмет атқару үшiн шақырылғаннан кейiн қуғын-сүргiндердiң қолдануы;г)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