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222a" w14:textId="2fd2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2020 жылғы 25 желтоқсандағы № 66-3 "2021-2023 жылдарға арналған Ақжар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31 наурыздағы № 4-1 шешімі. Солтүстік Қазақстан облысының Әділет департаментінде 2021 жылғы 6 сәуірде № 7274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"2021-2023 жылдарға арналған Ақжар аудандық бюджетін бекіту туралы" 2020 жылғы 25 желтоқсандағы № 66-3 </w:t>
      </w:r>
      <w:r>
        <w:rPr>
          <w:rFonts w:ascii="Times New Roman"/>
          <w:b w:val="false"/>
          <w:i w:val="false"/>
          <w:color w:val="000000"/>
          <w:sz w:val="28"/>
        </w:rPr>
        <w:t>шешіміне</w:t>
      </w:r>
      <w:r>
        <w:rPr>
          <w:rFonts w:ascii="Times New Roman"/>
          <w:b w:val="false"/>
          <w:i w:val="false"/>
          <w:color w:val="000000"/>
          <w:sz w:val="28"/>
        </w:rPr>
        <w:t xml:space="preserve"> (2021 жылдың 11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6886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4 221 186,9 мың теңге:</w:t>
      </w:r>
    </w:p>
    <w:bookmarkEnd w:id="3"/>
    <w:bookmarkStart w:name="z9" w:id="4"/>
    <w:p>
      <w:pPr>
        <w:spacing w:after="0"/>
        <w:ind w:left="0"/>
        <w:jc w:val="both"/>
      </w:pPr>
      <w:r>
        <w:rPr>
          <w:rFonts w:ascii="Times New Roman"/>
          <w:b w:val="false"/>
          <w:i w:val="false"/>
          <w:color w:val="000000"/>
          <w:sz w:val="28"/>
        </w:rPr>
        <w:t>
      салықтық түсімдер – 382 008,3 мың теңге;</w:t>
      </w:r>
    </w:p>
    <w:bookmarkEnd w:id="4"/>
    <w:bookmarkStart w:name="z10" w:id="5"/>
    <w:p>
      <w:pPr>
        <w:spacing w:after="0"/>
        <w:ind w:left="0"/>
        <w:jc w:val="both"/>
      </w:pPr>
      <w:r>
        <w:rPr>
          <w:rFonts w:ascii="Times New Roman"/>
          <w:b w:val="false"/>
          <w:i w:val="false"/>
          <w:color w:val="000000"/>
          <w:sz w:val="28"/>
        </w:rPr>
        <w:t>
      салықтық емес түсімдер – 8 966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 мың теңге;</w:t>
      </w:r>
    </w:p>
    <w:bookmarkEnd w:id="6"/>
    <w:bookmarkStart w:name="z12" w:id="7"/>
    <w:p>
      <w:pPr>
        <w:spacing w:after="0"/>
        <w:ind w:left="0"/>
        <w:jc w:val="both"/>
      </w:pPr>
      <w:r>
        <w:rPr>
          <w:rFonts w:ascii="Times New Roman"/>
          <w:b w:val="false"/>
          <w:i w:val="false"/>
          <w:color w:val="000000"/>
          <w:sz w:val="28"/>
        </w:rPr>
        <w:t>
      трансферттер түсімі – 3 820 212,6 мың теңге;</w:t>
      </w:r>
    </w:p>
    <w:bookmarkEnd w:id="7"/>
    <w:bookmarkStart w:name="z13" w:id="8"/>
    <w:p>
      <w:pPr>
        <w:spacing w:after="0"/>
        <w:ind w:left="0"/>
        <w:jc w:val="both"/>
      </w:pPr>
      <w:r>
        <w:rPr>
          <w:rFonts w:ascii="Times New Roman"/>
          <w:b w:val="false"/>
          <w:i w:val="false"/>
          <w:color w:val="000000"/>
          <w:sz w:val="28"/>
        </w:rPr>
        <w:t>
      2) шығындар – 4 325 124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119 087 мың теңге:</w:t>
      </w:r>
    </w:p>
    <w:bookmarkEnd w:id="9"/>
    <w:bookmarkStart w:name="z15" w:id="10"/>
    <w:p>
      <w:pPr>
        <w:spacing w:after="0"/>
        <w:ind w:left="0"/>
        <w:jc w:val="both"/>
      </w:pPr>
      <w:r>
        <w:rPr>
          <w:rFonts w:ascii="Times New Roman"/>
          <w:b w:val="false"/>
          <w:i w:val="false"/>
          <w:color w:val="000000"/>
          <w:sz w:val="28"/>
        </w:rPr>
        <w:t>
      бюджеттік кредиттер – 166 269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47 182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-223 024,1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223 024,1 мың теңге:</w:t>
      </w:r>
    </w:p>
    <w:bookmarkEnd w:id="16"/>
    <w:bookmarkStart w:name="z22" w:id="17"/>
    <w:p>
      <w:pPr>
        <w:spacing w:after="0"/>
        <w:ind w:left="0"/>
        <w:jc w:val="both"/>
      </w:pPr>
      <w:r>
        <w:rPr>
          <w:rFonts w:ascii="Times New Roman"/>
          <w:b w:val="false"/>
          <w:i w:val="false"/>
          <w:color w:val="000000"/>
          <w:sz w:val="28"/>
        </w:rPr>
        <w:t>
      қарыздар түсімі – 166 269 мың теңге;</w:t>
      </w:r>
    </w:p>
    <w:bookmarkEnd w:id="17"/>
    <w:bookmarkStart w:name="z23" w:id="18"/>
    <w:p>
      <w:pPr>
        <w:spacing w:after="0"/>
        <w:ind w:left="0"/>
        <w:jc w:val="both"/>
      </w:pPr>
      <w:r>
        <w:rPr>
          <w:rFonts w:ascii="Times New Roman"/>
          <w:b w:val="false"/>
          <w:i w:val="false"/>
          <w:color w:val="000000"/>
          <w:sz w:val="28"/>
        </w:rPr>
        <w:t>
      қарыздарды өтеу – 47 182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103 937,1 мың теңге.";</w:t>
      </w:r>
    </w:p>
    <w:bookmarkEnd w:id="19"/>
    <w:bookmarkStart w:name="z25" w:id="20"/>
    <w:p>
      <w:pPr>
        <w:spacing w:after="0"/>
        <w:ind w:left="0"/>
        <w:jc w:val="both"/>
      </w:pPr>
      <w:r>
        <w:rPr>
          <w:rFonts w:ascii="Times New Roman"/>
          <w:b w:val="false"/>
          <w:i w:val="false"/>
          <w:color w:val="000000"/>
          <w:sz w:val="28"/>
        </w:rPr>
        <w:t>
      мынадай мазмұндағы 9-1 тармақпен толықтырылсын:</w:t>
      </w:r>
    </w:p>
    <w:bookmarkEnd w:id="20"/>
    <w:bookmarkStart w:name="z26" w:id="21"/>
    <w:p>
      <w:pPr>
        <w:spacing w:after="0"/>
        <w:ind w:left="0"/>
        <w:jc w:val="both"/>
      </w:pPr>
      <w:r>
        <w:rPr>
          <w:rFonts w:ascii="Times New Roman"/>
          <w:b w:val="false"/>
          <w:i w:val="false"/>
          <w:color w:val="000000"/>
          <w:sz w:val="28"/>
        </w:rPr>
        <w:t>
      "9-1. Осы шешімге 3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2020 жылы пайдаланылмаған (толық пайдаланылмаған) берілген нысаналы трансферттерді қайтару есебінен шығыстар көзделсін.</w:t>
      </w:r>
    </w:p>
    <w:bookmarkEnd w:id="21"/>
    <w:bookmarkStart w:name="z27" w:id="22"/>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2020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"2021-2023 жылдарға арналған Ақжар аудандық бюджет туралы" Ақжар аудандық мәслихатының шешімін іске асыру туралы" қаулысымен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7 қосымшасымен толықтырылсын.</w:t>
      </w:r>
    </w:p>
    <w:bookmarkEnd w:id="24"/>
    <w:bookmarkStart w:name="z30" w:id="25"/>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Ақжар</w:t>
            </w:r>
            <w:r>
              <w:br/>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 1 қосымша</w:t>
            </w:r>
          </w:p>
        </w:tc>
      </w:tr>
    </w:tbl>
    <w:bookmarkStart w:name="z44" w:id="26"/>
    <w:p>
      <w:pPr>
        <w:spacing w:after="0"/>
        <w:ind w:left="0"/>
        <w:jc w:val="left"/>
      </w:pPr>
      <w:r>
        <w:rPr>
          <w:rFonts w:ascii="Times New Roman"/>
          <w:b/>
          <w:i w:val="false"/>
          <w:color w:val="000000"/>
        </w:rPr>
        <w:t xml:space="preserve"> Ақжар ауданының 2021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79"/>
        <w:gridCol w:w="414"/>
        <w:gridCol w:w="781"/>
        <w:gridCol w:w="1196"/>
        <w:gridCol w:w="5530"/>
        <w:gridCol w:w="29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4221186,9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382008,3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238309,3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238309,3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3820212,6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3820134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 6 қосымша</w:t>
            </w:r>
          </w:p>
        </w:tc>
      </w:tr>
    </w:tbl>
    <w:bookmarkStart w:name="z52" w:id="27"/>
    <w:p>
      <w:pPr>
        <w:spacing w:after="0"/>
        <w:ind w:left="0"/>
        <w:jc w:val="left"/>
      </w:pPr>
      <w:r>
        <w:rPr>
          <w:rFonts w:ascii="Times New Roman"/>
          <w:b/>
          <w:i w:val="false"/>
          <w:color w:val="000000"/>
        </w:rPr>
        <w:t xml:space="preserve"> 2021 жылға арналған бюджеттің инвестициялық жобаларына және аудандық бюджет бағдарламаларына бөлінетін дамудың бюджеттік бағдарламалардың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5190"/>
        <w:gridCol w:w="2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наурыздағы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66-3 шешіміне 7 қосымша</w:t>
            </w:r>
          </w:p>
        </w:tc>
      </w:tr>
    </w:tbl>
    <w:bookmarkStart w:name="z60" w:id="28"/>
    <w:p>
      <w:pPr>
        <w:spacing w:after="0"/>
        <w:ind w:left="0"/>
        <w:jc w:val="left"/>
      </w:pPr>
      <w:r>
        <w:rPr>
          <w:rFonts w:ascii="Times New Roman"/>
          <w:b/>
          <w:i w:val="false"/>
          <w:color w:val="000000"/>
        </w:rPr>
        <w:t xml:space="preserve"> 2021 жылғы 1 қаңтарда қалыптасқан бюджет қаражатының бос қалдықтары есебінен және 2020 жылға облыстық бюджеттен және республикалық бюджеттен пайдаланылмаған (толық пайдаланылмаған) мақсатты трансферттерді қайтару 2021 жылға арналған аудандық бюджеттің шығыстарын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66"/>
        <w:gridCol w:w="1159"/>
        <w:gridCol w:w="441"/>
        <w:gridCol w:w="1134"/>
        <w:gridCol w:w="1956"/>
        <w:gridCol w:w="3560"/>
        <w:gridCol w:w="75"/>
        <w:gridCol w:w="2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104015,7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