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1759" w14:textId="3281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аталған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Солтүстік Қазақстан облыстық мәслихатының 2021 жылғы 17 ақпандағы № 2/2 шешімі. Солтүстік Қазақстан облысының Әділет департаментінде 2021 жылғы 26 ақпанда № 7145 болып тіркелді</w:t>
      </w:r>
    </w:p>
    <w:p>
      <w:pPr>
        <w:spacing w:after="0"/>
        <w:ind w:left="0"/>
        <w:jc w:val="both"/>
      </w:pPr>
      <w:bookmarkStart w:name="z4" w:id="0"/>
      <w:r>
        <w:rPr>
          <w:rFonts w:ascii="Times New Roman"/>
          <w:b w:val="false"/>
          <w:i w:val="false"/>
          <w:color w:val="ff0000"/>
          <w:sz w:val="28"/>
        </w:rPr>
        <w:t>
      Ескерту. 01.01.2021 бастап қолданыска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1. Азаматтық қызметші болып табылатын және ауылдық елді мекендерде жұмыс істейтін Солтүстік Қазақстан облысының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облыстық мәслихатының 2018 жылғы 13 желтоқсандағы № 27/4 "Азаматтық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жиырма бес пайызға жоғарылатылған лауазымдық айлықақылар мен тарифтік ставкаларды белгілеу туралы" </w:t>
      </w:r>
      <w:r>
        <w:rPr>
          <w:rFonts w:ascii="Times New Roman"/>
          <w:b w:val="false"/>
          <w:i w:val="false"/>
          <w:color w:val="000000"/>
          <w:sz w:val="28"/>
        </w:rPr>
        <w:t>шешімінің</w:t>
      </w:r>
      <w:r>
        <w:rPr>
          <w:rFonts w:ascii="Times New Roman"/>
          <w:b w:val="false"/>
          <w:i w:val="false"/>
          <w:color w:val="000000"/>
          <w:sz w:val="28"/>
        </w:rPr>
        <w:t xml:space="preserve"> (2019 жылғы 4 қаңтарда электрондық түрде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5103 болып тіркелді) күші жойылған деп танылсын.</w:t>
      </w:r>
    </w:p>
    <w:bookmarkEnd w:id="3"/>
    <w:bookmarkStart w:name="z8" w:id="4"/>
    <w:p>
      <w:pPr>
        <w:spacing w:after="0"/>
        <w:ind w:left="0"/>
        <w:jc w:val="both"/>
      </w:pPr>
      <w:r>
        <w:rPr>
          <w:rFonts w:ascii="Times New Roman"/>
          <w:b w:val="false"/>
          <w:i w:val="false"/>
          <w:color w:val="000000"/>
          <w:sz w:val="28"/>
        </w:rPr>
        <w:t>
      3. Осы шешім ресми жариялауға жатады және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