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67ec6" w14:textId="2c67e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 жылға арналған әлеуметтік маңызы бар азық-түлік тауарларына бөлшек сауда бағаларының шекті мәндерін бекіту туралы</w:t>
      </w:r>
    </w:p>
    <w:p>
      <w:pPr>
        <w:spacing w:after="0"/>
        <w:ind w:left="0"/>
        <w:jc w:val="both"/>
      </w:pPr>
      <w:r>
        <w:rPr>
          <w:rFonts w:ascii="Times New Roman"/>
          <w:b w:val="false"/>
          <w:i w:val="false"/>
          <w:color w:val="000000"/>
          <w:sz w:val="28"/>
        </w:rPr>
        <w:t>Солтүстік Қазақстан облысы әкімдігінің 2021 жылғы 20 қаңтардағы № 8 қаулысы. Солтүстік Қазақстан облысының Әділет департаментінде 2021 жылғы 21 қаңтарда № 7100 болып тіркелді</w:t>
      </w:r>
    </w:p>
    <w:p>
      <w:pPr>
        <w:spacing w:after="0"/>
        <w:ind w:left="0"/>
        <w:jc w:val="both"/>
      </w:pPr>
      <w:bookmarkStart w:name="z4" w:id="0"/>
      <w:r>
        <w:rPr>
          <w:rFonts w:ascii="Times New Roman"/>
          <w:b w:val="false"/>
          <w:i w:val="false"/>
          <w:color w:val="000000"/>
          <w:sz w:val="28"/>
        </w:rPr>
        <w:t xml:space="preserve">
      "Сауда қызметін реттеу туралы" Қазақстан Республикасының 2004 жылғы 12 сәуірдегі Заңының </w:t>
      </w:r>
      <w:r>
        <w:rPr>
          <w:rFonts w:ascii="Times New Roman"/>
          <w:b w:val="false"/>
          <w:i w:val="false"/>
          <w:color w:val="000000"/>
          <w:sz w:val="28"/>
        </w:rPr>
        <w:t>8-бабына</w:t>
      </w:r>
      <w:r>
        <w:rPr>
          <w:rFonts w:ascii="Times New Roman"/>
          <w:b w:val="false"/>
          <w:i w:val="false"/>
          <w:color w:val="000000"/>
          <w:sz w:val="28"/>
        </w:rPr>
        <w:t xml:space="preserve">, "Әлеуметтік маңызы бар азық-түлік тауарларына бөлшек сауда бағаларының шекті мәндерін және оларға бөлшек сауда бағаларының шекті рұқсат етілген мөлшерін белгілеу қағидаларын бекіту туралы" Қазақстан Республикасы Ұлттық экономика министрінің міндетін атқарушының 2015 жылғы 30 наурыздағы № 282 бұйрығымен бекітілген Әлеуметтік маңызы бар азық-түлік тауарларына бөлшек сауда бағаларының шекті мәндерін және оларға бөлшек сауда бағаларының шекті рұқсат етілген мөлшерін белгілеу қағидаларының </w:t>
      </w:r>
      <w:r>
        <w:rPr>
          <w:rFonts w:ascii="Times New Roman"/>
          <w:b w:val="false"/>
          <w:i w:val="false"/>
          <w:color w:val="000000"/>
          <w:sz w:val="28"/>
        </w:rPr>
        <w:t>7-тармағына</w:t>
      </w:r>
      <w:r>
        <w:rPr>
          <w:rFonts w:ascii="Times New Roman"/>
          <w:b w:val="false"/>
          <w:i w:val="false"/>
          <w:color w:val="000000"/>
          <w:sz w:val="28"/>
        </w:rPr>
        <w:t xml:space="preserve"> сәйкес Солтүстік Қазақстан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2021 жылғы тоқсандарға арналған әлеуметтік маңызы бар азық-түлік тауарларына бөлшек сауда бағаларының шекті мәндері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 </w:t>
      </w:r>
    </w:p>
    <w:bookmarkEnd w:id="1"/>
    <w:bookmarkStart w:name="z6" w:id="2"/>
    <w:p>
      <w:pPr>
        <w:spacing w:after="0"/>
        <w:ind w:left="0"/>
        <w:jc w:val="both"/>
      </w:pPr>
      <w:r>
        <w:rPr>
          <w:rFonts w:ascii="Times New Roman"/>
          <w:b w:val="false"/>
          <w:i w:val="false"/>
          <w:color w:val="000000"/>
          <w:sz w:val="28"/>
        </w:rPr>
        <w:t>
      2. "Солтүстік Қазақстан облысы әкімдігінің кәсіпкерлік және индустриялық-инновациялық даму басқармасы" коммуналдық мемлекеттік мекемесі Қазақстан Республикасының заңнамасында белгіленген тәртіпте қамтамасыз етсін:</w:t>
      </w:r>
    </w:p>
    <w:bookmarkEnd w:id="2"/>
    <w:bookmarkStart w:name="z7" w:id="3"/>
    <w:p>
      <w:pPr>
        <w:spacing w:after="0"/>
        <w:ind w:left="0"/>
        <w:jc w:val="both"/>
      </w:pPr>
      <w:r>
        <w:rPr>
          <w:rFonts w:ascii="Times New Roman"/>
          <w:b w:val="false"/>
          <w:i w:val="false"/>
          <w:color w:val="000000"/>
          <w:sz w:val="28"/>
        </w:rPr>
        <w:t>
      1) осы қаулыны "Қазақстан Республикасы Әділет министрлігінің Солтүстік Қазақстан облысының Әділет департаменті" республикалық мемлекеттік мекемесінде мемлекеттік тіркеуді;</w:t>
      </w:r>
    </w:p>
    <w:bookmarkEnd w:id="3"/>
    <w:bookmarkStart w:name="z8" w:id="4"/>
    <w:p>
      <w:pPr>
        <w:spacing w:after="0"/>
        <w:ind w:left="0"/>
        <w:jc w:val="both"/>
      </w:pPr>
      <w:r>
        <w:rPr>
          <w:rFonts w:ascii="Times New Roman"/>
          <w:b w:val="false"/>
          <w:i w:val="false"/>
          <w:color w:val="000000"/>
          <w:sz w:val="28"/>
        </w:rPr>
        <w:t>
      2) осы қаулыны ресми жариялағаннан кейін Солтүстік Қазақстан облысы әкімдігінің интернет-ресурсында орналастыруды.</w:t>
      </w:r>
    </w:p>
    <w:bookmarkEnd w:id="4"/>
    <w:bookmarkStart w:name="z9" w:id="5"/>
    <w:p>
      <w:pPr>
        <w:spacing w:after="0"/>
        <w:ind w:left="0"/>
        <w:jc w:val="both"/>
      </w:pPr>
      <w:r>
        <w:rPr>
          <w:rFonts w:ascii="Times New Roman"/>
          <w:b w:val="false"/>
          <w:i w:val="false"/>
          <w:color w:val="000000"/>
          <w:sz w:val="28"/>
        </w:rPr>
        <w:t>
      3. Осы қаулының орындалуын бақылау Солтүстік Қазақстан облысы әкімінің жетекшілік ететін мәселелер жөніндегі орынбасарына жүктелсін.</w:t>
      </w:r>
    </w:p>
    <w:bookmarkEnd w:id="5"/>
    <w:bookmarkStart w:name="z10" w:id="6"/>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Аксакалов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20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7" w:id="7"/>
    <w:p>
      <w:pPr>
        <w:spacing w:after="0"/>
        <w:ind w:left="0"/>
        <w:jc w:val="left"/>
      </w:pPr>
      <w:r>
        <w:rPr>
          <w:rFonts w:ascii="Times New Roman"/>
          <w:b/>
          <w:i w:val="false"/>
          <w:color w:val="000000"/>
        </w:rPr>
        <w:t xml:space="preserve"> 2021 жылға арналған әлеуметтік маңызы бар азық-түлік тауарларына бөлшек сауда бағаларының шекті мәндері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8"/>
        <w:gridCol w:w="4850"/>
        <w:gridCol w:w="1625"/>
        <w:gridCol w:w="1625"/>
        <w:gridCol w:w="1626"/>
        <w:gridCol w:w="1626"/>
      </w:tblGrid>
      <w:tr>
        <w:trPr>
          <w:trHeight w:val="30" w:hRule="atLeast"/>
        </w:trPr>
        <w:tc>
          <w:tcPr>
            <w:tcW w:w="9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8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сәйкес бөлшек сауда бағаларының шекті мәні,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8"/>
          <w:p>
            <w:pPr>
              <w:spacing w:after="20"/>
              <w:ind w:left="20"/>
              <w:jc w:val="both"/>
            </w:pPr>
            <w:r>
              <w:rPr>
                <w:rFonts w:ascii="Times New Roman"/>
                <w:b w:val="false"/>
                <w:i w:val="false"/>
                <w:color w:val="000000"/>
                <w:sz w:val="20"/>
              </w:rPr>
              <w:t xml:space="preserve">
1 </w:t>
            </w:r>
            <w:r>
              <w:br/>
            </w:r>
            <w:r>
              <w:rPr>
                <w:rFonts w:ascii="Times New Roman"/>
                <w:b w:val="false"/>
                <w:i w:val="false"/>
                <w:color w:val="000000"/>
                <w:sz w:val="20"/>
              </w:rPr>
              <w:t>
тоқсан</w:t>
            </w:r>
          </w:p>
          <w:bookmarkEnd w:id="8"/>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9"/>
          <w:p>
            <w:pPr>
              <w:spacing w:after="20"/>
              <w:ind w:left="20"/>
              <w:jc w:val="both"/>
            </w:pPr>
            <w:r>
              <w:rPr>
                <w:rFonts w:ascii="Times New Roman"/>
                <w:b w:val="false"/>
                <w:i w:val="false"/>
                <w:color w:val="000000"/>
                <w:sz w:val="20"/>
              </w:rPr>
              <w:t xml:space="preserve">
2 </w:t>
            </w:r>
            <w:r>
              <w:br/>
            </w:r>
            <w:r>
              <w:rPr>
                <w:rFonts w:ascii="Times New Roman"/>
                <w:b w:val="false"/>
                <w:i w:val="false"/>
                <w:color w:val="000000"/>
                <w:sz w:val="20"/>
              </w:rPr>
              <w:t>
тоқсан</w:t>
            </w:r>
          </w:p>
          <w:bookmarkEnd w:id="9"/>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0"/>
          <w:p>
            <w:pPr>
              <w:spacing w:after="20"/>
              <w:ind w:left="20"/>
              <w:jc w:val="both"/>
            </w:pPr>
            <w:r>
              <w:rPr>
                <w:rFonts w:ascii="Times New Roman"/>
                <w:b w:val="false"/>
                <w:i w:val="false"/>
                <w:color w:val="000000"/>
                <w:sz w:val="20"/>
              </w:rPr>
              <w:t xml:space="preserve">
3 </w:t>
            </w:r>
            <w:r>
              <w:br/>
            </w:r>
            <w:r>
              <w:rPr>
                <w:rFonts w:ascii="Times New Roman"/>
                <w:b w:val="false"/>
                <w:i w:val="false"/>
                <w:color w:val="000000"/>
                <w:sz w:val="20"/>
              </w:rPr>
              <w:t>
тоқсан</w:t>
            </w:r>
          </w:p>
          <w:bookmarkEnd w:id="10"/>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1"/>
          <w:p>
            <w:pPr>
              <w:spacing w:after="20"/>
              <w:ind w:left="20"/>
              <w:jc w:val="both"/>
            </w:pPr>
            <w:r>
              <w:rPr>
                <w:rFonts w:ascii="Times New Roman"/>
                <w:b w:val="false"/>
                <w:i w:val="false"/>
                <w:color w:val="000000"/>
                <w:sz w:val="20"/>
              </w:rPr>
              <w:t xml:space="preserve">
4 </w:t>
            </w:r>
            <w:r>
              <w:br/>
            </w:r>
            <w:r>
              <w:rPr>
                <w:rFonts w:ascii="Times New Roman"/>
                <w:b w:val="false"/>
                <w:i w:val="false"/>
                <w:color w:val="000000"/>
                <w:sz w:val="20"/>
              </w:rPr>
              <w:t>
тоқсан</w:t>
            </w:r>
          </w:p>
          <w:bookmarkEnd w:id="11"/>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сортты бидай ұны, килограмм</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сортты ұннан жасалған бидай наны (пішінді), килограмм</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Рожки (өлшеніп салынатын), килограмм</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Қарақұмық жармасы (дән, өлшеніп салынатын), килограмм</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күріш (домалақ дәнді, өлшеніп салынатын), килограмм</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килограмм</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Асханалық сәбіз, килограмм</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пияз, килограмм</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қауданды қырыққабат, килограмм</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қант – құмшекер, килограмм</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 майы, литр</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еті (сүйекті жауырын-төс бөлігі), килограмм</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еті (сан сүйек және іргелес жұмсақ еті бар сан жілік), килограмм</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Пастерленген сүт, майлылығы 2,5%, жұмсақ қаптамада, литр</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Майлылығы 2,5% айран, жұмсақ қаптамада, литр</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 (тұздалмаған, майлылығы кемінде 72,5%, толықтырғыштар және өсімдік майлары жоқ), ктлограмм</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2533</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2484</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2574</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жұмыртқасы (I санатты), ондаған</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 тұзы ("Экстра" -дан басқа), килограмм</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 майлылығы 5-9%, килограмм</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