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22d9" w14:textId="9de2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 Жеңісінің 76 жылдығына орай мұқтаж азаматтардың жекелеген санаттарына біржолғы әлеуметтік көмек көрсету туралы</w:t>
      </w:r>
    </w:p>
    <w:p>
      <w:pPr>
        <w:spacing w:after="0"/>
        <w:ind w:left="0"/>
        <w:jc w:val="both"/>
      </w:pPr>
      <w:r>
        <w:rPr>
          <w:rFonts w:ascii="Times New Roman"/>
          <w:b w:val="false"/>
          <w:i w:val="false"/>
          <w:color w:val="000000"/>
          <w:sz w:val="28"/>
        </w:rPr>
        <w:t>VII сайланған Алматы қаласы мәслихатының кезектен тыс IV сессиясының 2021 жылғы 30 сәуірдегі № 30 шешiмi. Алматы қаласы Әдiлет департаментінде 2021 жылғы 30 сәуірде № 1698 болып тіркелді</w:t>
      </w: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55-бабы 1-тармағының 5) тармақшасына</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w:t>
      </w:r>
      <w:r>
        <w:rPr>
          <w:rFonts w:ascii="Times New Roman"/>
          <w:b w:val="false"/>
          <w:i w:val="false"/>
          <w:color w:val="000000"/>
          <w:sz w:val="28"/>
        </w:rPr>
        <w:t>Ардагерлер туралы</w:t>
      </w:r>
      <w:r>
        <w:rPr>
          <w:rFonts w:ascii="Times New Roman"/>
          <w:b w:val="false"/>
          <w:i w:val="false"/>
          <w:color w:val="000000"/>
          <w:sz w:val="28"/>
        </w:rPr>
        <w:t>" заңдарына сәйкес, VII сайланымның Алматы қаласының мәслихаты ШЕШІМ ҚАБЫЛДАДЫ:</w:t>
      </w:r>
    </w:p>
    <w:bookmarkStart w:name="z1" w:id="0"/>
    <w:p>
      <w:pPr>
        <w:spacing w:after="0"/>
        <w:ind w:left="0"/>
        <w:jc w:val="both"/>
      </w:pPr>
      <w:r>
        <w:rPr>
          <w:rFonts w:ascii="Times New Roman"/>
          <w:b w:val="false"/>
          <w:i w:val="false"/>
          <w:color w:val="000000"/>
          <w:sz w:val="28"/>
        </w:rPr>
        <w:t>
      1. Осы шешімнің қосымшасына сәйкес Ұлы Отан соғысы Жеңісінің 76 жылдығына орай Алматы қаласында тұрақты тіркелген және тұрақты тұратын мұқтаж азаматтардың жекелеген санаттарына бір жолғы әлеуметтік көмек көрсетілсін.</w:t>
      </w:r>
    </w:p>
    <w:bookmarkEnd w:id="0"/>
    <w:bookmarkStart w:name="z2" w:id="1"/>
    <w:p>
      <w:pPr>
        <w:spacing w:after="0"/>
        <w:ind w:left="0"/>
        <w:jc w:val="both"/>
      </w:pPr>
      <w:r>
        <w:rPr>
          <w:rFonts w:ascii="Times New Roman"/>
          <w:b w:val="false"/>
          <w:i w:val="false"/>
          <w:color w:val="000000"/>
          <w:sz w:val="28"/>
        </w:rPr>
        <w:t>
      2. Алматы қаласы Мәслихатының аппараты осы шешімді әділет органдарында мемлекеттік тіркеуді, кейіннен ресми мерзімді баспа басылымдарында жариялауды және интернет-ресурста орналастыруды қамтамасыз етсін.</w:t>
      </w:r>
    </w:p>
    <w:bookmarkEnd w:id="1"/>
    <w:p>
      <w:pPr>
        <w:spacing w:after="0"/>
        <w:ind w:left="0"/>
        <w:jc w:val="both"/>
      </w:pPr>
      <w:r>
        <w:rPr>
          <w:rFonts w:ascii="Times New Roman"/>
          <w:b w:val="false"/>
          <w:i w:val="false"/>
          <w:color w:val="000000"/>
          <w:sz w:val="28"/>
        </w:rPr>
        <w:t>
      3. Осы шешімнің орындалуын бақылау Алматы қаласы мәслихатының әлеуметтік-мәдени даму, жастар және қоғамдық коммуникациялар жөніндегі тұрақты комиссиясының төрағасы А.Ә. Жүдебаевқа жүктелсін.</w:t>
      </w:r>
    </w:p>
    <w:p>
      <w:pPr>
        <w:spacing w:after="0"/>
        <w:ind w:left="0"/>
        <w:jc w:val="both"/>
      </w:pPr>
      <w:r>
        <w:rPr>
          <w:rFonts w:ascii="Times New Roman"/>
          <w:b w:val="false"/>
          <w:i w:val="false"/>
          <w:color w:val="000000"/>
          <w:sz w:val="28"/>
        </w:rPr>
        <w:t xml:space="preserve">
      4. Осы шешім алғашқы ресми жарияланған күннен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w:t>
            </w:r>
            <w:r>
              <w:br/>
            </w:r>
            <w:r>
              <w:rPr>
                <w:rFonts w:ascii="Times New Roman"/>
                <w:b w:val="false"/>
                <w:i/>
                <w:color w:val="000000"/>
                <w:sz w:val="20"/>
              </w:rPr>
              <w:t>кезектен тыс IV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Канкуров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2021 жылғы 30</w:t>
            </w:r>
            <w:r>
              <w:br/>
            </w:r>
            <w:r>
              <w:rPr>
                <w:rFonts w:ascii="Times New Roman"/>
                <w:b w:val="false"/>
                <w:i w:val="false"/>
                <w:color w:val="000000"/>
                <w:sz w:val="20"/>
              </w:rPr>
              <w:t>сәуірдегі № 30</w:t>
            </w:r>
            <w:r>
              <w:br/>
            </w:r>
            <w:r>
              <w:rPr>
                <w:rFonts w:ascii="Times New Roman"/>
                <w:b w:val="false"/>
                <w:i w:val="false"/>
                <w:color w:val="000000"/>
                <w:sz w:val="20"/>
              </w:rPr>
              <w:t>шешіміне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10614"/>
        <w:gridCol w:w="1207"/>
      </w:tblGrid>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санаттары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әлеуметтік көмектің мөлшері (теңге)</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мың</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мың</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мың</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