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db3f" w14:textId="09bd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Жылы-Бұлақ ауылдық округі әкімінің 2021 жылғы 16 маусымдағы № 5 шешімі. Қазақстан Республикасының Әділет министрлігінде 2021 жылғы 17 маусымда № 23074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Шарбақты ауданының бас мемлекеттік ветеринариялық-санитариялық инспекторының 2021 жылғы 6 мамырдағы № 2-19/143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Шарбақты ауданы Жылы-Бұлақ ауылдық округінің Жылы-Бұлақ ауылында орналасқан "Байзаков" шаруа қожалығының аумағында ірі қара мал арасында бруцеллез ауруын жою бойынша ветеринариялық іс-шараларының кешенінің аяқталуына байланысты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Шарбақты ауданы Жылы-Бұлақ ауылдық округі әкімінің "Шарбақты ауданы Жылы-Бұлақ ауылдық округінің Жылы-Бұлақ ауылында орналасқан "Байзаков" шаруа қожалығының аумағындағы шектеу іс- шараларын белгілеу туралы" 2021 жылғы 30 наурыздағы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№7234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Жылы-Бұлақ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Альжекеев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