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58e9" w14:textId="1bf5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әкімінің 2015 жылғы 13 наурыздағы "Шарбақты ауданы аумағында сайлау учаскелерін құру туралы" № 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әкімінің 2021 жылғы 16 шілдедегі № 3 шешімі. Қазақстан Республикасының Әділет министрлігінде 2021 жылғы 16 шілдеде № 23572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әкімінің 2015 жылғы 13 наурыздағы № 2 "Шарбақты ауданы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4395 тіркелген)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445, № 448, № 458, № 465 сайлау учаскелері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445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Сосновка ауылы, З.Космодемьянской көшесі, 1, "Павлодар облысының білім беру басқармасы, Шарбақты ауданы білім беру бөлімінің "Сосновка жалпы орта білім беру мектебі" коммуналдық мемлекеттік мекемесі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Сосновка ауылдық округінің Сосновка ауылы.";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448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Назаровка ауылы, Жеңіс көшесі, 11А, "Павлодар облысының білім беру басқармасы, Шарбақты ауданы білім беру бөлімінің "Назаровка негізгі жалпы білім беру мектебі" коммуналдық мемлекеттік мекемесі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Назаровка ауылы, Алексеевка ауылының Суворов № 2, 3, 4, 7, 8, 9, 10, 11, 12, 13, 16, 18, 19, Западная № 1, 2 көшелері (таратылған Каховка ауылы).";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458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Арбаиген ауылы, Абай көшесі, 77, "Шарбақты ауданының мәдениет, дене тәрбиесі және спорт бөлімінің "Халық шығармашылығы орталығы" мемлекеттік қазыналық коммуналдық кәсіпорны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Галкино ауылдық округінің Арбаиген ауылы.";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465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Садық-Ащы ауылы, Центральная көшесі, 15, әкімшілік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Садық-Ащы ауылы, Шошқалы ауылы, Шалдай ауылы А. Бөкейханов көшесі № 1, 3, 5, 6, 7, 8, 9, 10, 12, 14 (қысқартылған Сүгір ауылы), Шалдай ауылы, М. Дулатов көшесі № 1, 2, 3, 4, 5, 6, 7, 8, 11, 13, 15, 17, 19 (таратылған Бозалаң ауылы).";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467 сайлау учаскесі алып тасталсын.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ауданы әкімінің аппарат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