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2da1" w14:textId="0492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2020 жылғы 24 желтоқсандағы № 284/84 "2021 – 2023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2021 жылғы 22 маусымдағы № 38/10 шешімі. Қазақстан Республикасының Әділет министрлігінде 2021 жылғы 7 шілдеде № 23304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"2021 - 2023 жылдарға арналған Шарбақты аудандық бюджеті туралы" 2020 жылғы 24 желтоқсандағы № 284/84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– 2023 жылдарға арналған Шарбақты аудандық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6039978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5279371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7043095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- 1067448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1067448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Аудандық бюджетте 2021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81458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30929 мың теңге – ағымдағы және күрделі сипаттағы шығындарға.";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Шарбақты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