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6d1b" w14:textId="6786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Успен аудандық мәслихатының 2021 жылғы 6 қазандағы № 52/8 шешімі. Қазақстан Республикасының Әділет министрлігінде 2021 жылғы 25 қазанда № 24872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Успен аудандық мәслихатының 25.11.2022 </w:t>
      </w:r>
      <w:r>
        <w:rPr>
          <w:rFonts w:ascii="Times New Roman"/>
          <w:b w:val="false"/>
          <w:i w:val="false"/>
          <w:color w:val="ff0000"/>
          <w:sz w:val="28"/>
        </w:rPr>
        <w:t>№ 129/23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 xml:space="preserve">16-бабы </w:t>
      </w:r>
      <w:r>
        <w:rPr>
          <w:rFonts w:ascii="Times New Roman"/>
          <w:b w:val="false"/>
          <w:i w:val="false"/>
          <w:color w:val="000000"/>
          <w:sz w:val="28"/>
        </w:rPr>
        <w:t xml:space="preserve"> 4) тармақшасына сәйкес,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25.11.2022 </w:t>
      </w:r>
      <w:r>
        <w:rPr>
          <w:rFonts w:ascii="Times New Roman"/>
          <w:b w:val="false"/>
          <w:i w:val="false"/>
          <w:color w:val="000000"/>
          <w:sz w:val="28"/>
        </w:rPr>
        <w:t>№ 129/23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Павлодар облысы Успен аудандық мәслихатының "Мүгедектер қатарындағы кемтар балаларды үйде оқытуға жұмсаған шығындарын өндіріп алу туралы" 2016 жылғы 13 сәуірдегі № 13/2 (Нормативтік құқықтық актілерді мемлекеттік тіркеу тізілімінде № 5111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52/8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25.11.2022 </w:t>
      </w:r>
      <w:r>
        <w:rPr>
          <w:rFonts w:ascii="Times New Roman"/>
          <w:b w:val="false"/>
          <w:i w:val="false"/>
          <w:color w:val="ff0000"/>
          <w:sz w:val="28"/>
        </w:rPr>
        <w:t>№ 129/23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 көрсету қағидаларына (бұдан әрі - Шығындарды өтеу қағидалары)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09.08.2023 </w:t>
      </w:r>
      <w:r>
        <w:rPr>
          <w:rFonts w:ascii="Times New Roman"/>
          <w:b w:val="false"/>
          <w:i w:val="false"/>
          <w:color w:val="000000"/>
          <w:sz w:val="28"/>
        </w:rPr>
        <w:t xml:space="preserve">№ 28/5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"Успен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Успен аудандық мәслихатының 09.08.2023 </w:t>
      </w:r>
      <w:r>
        <w:rPr>
          <w:rFonts w:ascii="Times New Roman"/>
          <w:b w:val="false"/>
          <w:i w:val="false"/>
          <w:color w:val="000000"/>
          <w:sz w:val="28"/>
        </w:rPr>
        <w:t xml:space="preserve">№ 28/5 </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2-қосымшаларына </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Успен аудандық мәслихатының 09.08.2023 </w:t>
      </w:r>
      <w:r>
        <w:rPr>
          <w:rFonts w:ascii="Times New Roman"/>
          <w:b w:val="false"/>
          <w:i w:val="false"/>
          <w:color w:val="000000"/>
          <w:sz w:val="28"/>
        </w:rPr>
        <w:t xml:space="preserve">№ 28/5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Оқытуға жұмсаған шығындарын өндіріп алу мөлшері тоқсан сайын әрбір мүгедектігі бар балаға сегіз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