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4b2" w14:textId="1b18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мәслихаттың 2021 жылғы 8 қаңтардағы "Успен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345/69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12 сәуірдегі № 29/3 шешімі. Павлодар облысының Әділет департаментінде 2021 жылғы 16 сәуірде № 7248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мәслихаттың 2021 жылғы 8 қаңтардағы "Успен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345/69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7170 болып тіркелген, 2021 жылғы 13 қаңтарда Қазақстан Республикасының нормативтік құқықтық актілерін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Успен ауданында жиналыс, митинг нысанында бейбіт жиналыстарды ұйымдастыру және өткізу үшін арнайы орындар: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 ауылы Қазыбек би көшесінде орналасқан орталық алаңы. Жиналыс, митинг нысанында бейбіт жиналыстарды ұйымдастыру және өткізу үшін шекті толу нормасы - жүз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 ауылы Милевский көшесінде орналасқан аудандық мәдениет үйі алдындағы алаң. Жиналыс, митинг нысанында бейбіт жиналыстарды ұйымдастыру және өткізу үшін шекті толу нормасы - жүз адам.".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 әлеуметтік саясат және заңдылық мәселелері жөніндегі тұрақты комиссиясының төрағасына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