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0fc6" w14:textId="6cb0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2021 жылғы 8 қаңтардағы № 1/68 "Тереңкөл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2021 жылғы 7 қыркүйектегі № 5/9 шешімі. Қазақстан Республикасының Әділет министрлігінде 2021 жылғы 17 қыркүйекте № 24407 болып тіркелді</w:t>
      </w:r>
    </w:p>
    <w:p>
      <w:pPr>
        <w:spacing w:after="0"/>
        <w:ind w:left="0"/>
        <w:jc w:val="both"/>
      </w:pPr>
      <w:bookmarkStart w:name="z1" w:id="0"/>
      <w:r>
        <w:rPr>
          <w:rFonts w:ascii="Times New Roman"/>
          <w:b w:val="false"/>
          <w:i w:val="false"/>
          <w:color w:val="000000"/>
          <w:sz w:val="28"/>
        </w:rPr>
        <w:t>
      Тереңкөл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"Тереңкөл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8 қаңтардағы № 1/68 (Нормативтік құқықтық актілерді мемлекеттік тіркеу тізілімінде № 7168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бойынша";</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 </w:t>
      </w:r>
      <w:r>
        <w:rPr>
          <w:rFonts w:ascii="Times New Roman"/>
          <w:b w:val="false"/>
          <w:i w:val="false"/>
          <w:color w:val="000000"/>
          <w:sz w:val="28"/>
        </w:rPr>
        <w:t xml:space="preserve"> жаңа редакцияда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қосымшаларына </w:t>
      </w:r>
      <w:r>
        <w:rPr>
          <w:rFonts w:ascii="Times New Roman"/>
          <w:b w:val="false"/>
          <w:i w:val="false"/>
          <w:color w:val="000000"/>
          <w:sz w:val="28"/>
        </w:rPr>
        <w:t xml:space="preserve"> сәйкес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7" w:id="5"/>
    <w:p>
      <w:pPr>
        <w:spacing w:after="0"/>
        <w:ind w:left="0"/>
        <w:jc w:val="left"/>
      </w:pPr>
      <w:r>
        <w:rPr>
          <w:rFonts w:ascii="Times New Roman"/>
          <w:b/>
          <w:i w:val="false"/>
          <w:color w:val="000000"/>
        </w:rPr>
        <w:t xml:space="preserve"> Тереңкөл ауданында бейбіт жиналыстарды ұйымдастыру және өткізу үшін арнайы орындар</w:t>
      </w:r>
    </w:p>
    <w:bookmarkEnd w:id="5"/>
    <w:bookmarkStart w:name="z8" w:id="6"/>
    <w:p>
      <w:pPr>
        <w:spacing w:after="0"/>
        <w:ind w:left="0"/>
        <w:jc w:val="both"/>
      </w:pPr>
      <w:r>
        <w:rPr>
          <w:rFonts w:ascii="Times New Roman"/>
          <w:b w:val="false"/>
          <w:i w:val="false"/>
          <w:color w:val="000000"/>
          <w:sz w:val="28"/>
        </w:rPr>
        <w:t>
      Тереңкөл ауданында бейбіт жиналыстарды ұйымдастыру және өткізу үшін арнайы орындар:</w:t>
      </w:r>
    </w:p>
    <w:bookmarkEnd w:id="6"/>
    <w:bookmarkStart w:name="z9" w:id="7"/>
    <w:p>
      <w:pPr>
        <w:spacing w:after="0"/>
        <w:ind w:left="0"/>
        <w:jc w:val="both"/>
      </w:pPr>
      <w:r>
        <w:rPr>
          <w:rFonts w:ascii="Times New Roman"/>
          <w:b w:val="false"/>
          <w:i w:val="false"/>
          <w:color w:val="000000"/>
          <w:sz w:val="28"/>
        </w:rPr>
        <w:t>
      1. Тереңкөл ауылы, Жағажай, Елгин көшесі 147.</w:t>
      </w:r>
    </w:p>
    <w:bookmarkEnd w:id="7"/>
    <w:bookmarkStart w:name="z10" w:id="8"/>
    <w:p>
      <w:pPr>
        <w:spacing w:after="0"/>
        <w:ind w:left="0"/>
        <w:jc w:val="both"/>
      </w:pPr>
      <w:r>
        <w:rPr>
          <w:rFonts w:ascii="Times New Roman"/>
          <w:b w:val="false"/>
          <w:i w:val="false"/>
          <w:color w:val="000000"/>
          <w:sz w:val="28"/>
        </w:rPr>
        <w:t xml:space="preserve">
      2. Бейбіт жиналыстарды өткізу үшін жүру бағыты: </w:t>
      </w:r>
    </w:p>
    <w:bookmarkEnd w:id="8"/>
    <w:p>
      <w:pPr>
        <w:spacing w:after="0"/>
        <w:ind w:left="0"/>
        <w:jc w:val="both"/>
      </w:pPr>
      <w:r>
        <w:rPr>
          <w:rFonts w:ascii="Times New Roman"/>
          <w:b w:val="false"/>
          <w:i w:val="false"/>
          <w:color w:val="000000"/>
          <w:sz w:val="28"/>
        </w:rPr>
        <w:t>
      Тереңкөл ауылы, Тәуелсіздік көшесі, Панфилов көшесінен Елгин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2" w:id="9"/>
    <w:p>
      <w:pPr>
        <w:spacing w:after="0"/>
        <w:ind w:left="0"/>
        <w:jc w:val="left"/>
      </w:pPr>
      <w:r>
        <w:rPr>
          <w:rFonts w:ascii="Times New Roman"/>
          <w:b/>
          <w:i w:val="false"/>
          <w:color w:val="000000"/>
        </w:rPr>
        <w:t xml:space="preserve"> Тереңкөл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9"/>
    <w:bookmarkStart w:name="z13" w:id="10"/>
    <w:p>
      <w:pPr>
        <w:spacing w:after="0"/>
        <w:ind w:left="0"/>
        <w:jc w:val="both"/>
      </w:pPr>
      <w:r>
        <w:rPr>
          <w:rFonts w:ascii="Times New Roman"/>
          <w:b w:val="false"/>
          <w:i w:val="false"/>
          <w:color w:val="000000"/>
          <w:sz w:val="28"/>
        </w:rPr>
        <w:t xml:space="preserve">
      1. Тереңкөл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bookmarkStart w:name="z14" w:id="11"/>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1"/>
    <w:bookmarkStart w:name="z15" w:id="12"/>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2"/>
    <w:bookmarkStart w:name="z16" w:id="13"/>
    <w:p>
      <w:pPr>
        <w:spacing w:after="0"/>
        <w:ind w:left="0"/>
        <w:jc w:val="both"/>
      </w:pPr>
      <w:r>
        <w:rPr>
          <w:rFonts w:ascii="Times New Roman"/>
          <w:b w:val="false"/>
          <w:i w:val="false"/>
          <w:color w:val="000000"/>
          <w:sz w:val="28"/>
        </w:rPr>
        <w:t xml:space="preserve">
      4. Тереңкөл ауданында бейбіт жиналыстарды ұйымдастыру және өткізу үшін арнайы орындардың шекті толу нормалары: </w:t>
      </w:r>
    </w:p>
    <w:bookmarkEnd w:id="13"/>
    <w:p>
      <w:pPr>
        <w:spacing w:after="0"/>
        <w:ind w:left="0"/>
        <w:jc w:val="both"/>
      </w:pPr>
      <w:r>
        <w:rPr>
          <w:rFonts w:ascii="Times New Roman"/>
          <w:b w:val="false"/>
          <w:i w:val="false"/>
          <w:color w:val="000000"/>
          <w:sz w:val="28"/>
        </w:rPr>
        <w:t xml:space="preserve">
      1) Тереңкөл ауылы, Жағажай, Елгин көшесі 147, шекті толу нормасы 250 адам; </w:t>
      </w:r>
    </w:p>
    <w:p>
      <w:pPr>
        <w:spacing w:after="0"/>
        <w:ind w:left="0"/>
        <w:jc w:val="both"/>
      </w:pPr>
      <w:r>
        <w:rPr>
          <w:rFonts w:ascii="Times New Roman"/>
          <w:b w:val="false"/>
          <w:i w:val="false"/>
          <w:color w:val="000000"/>
          <w:sz w:val="28"/>
        </w:rPr>
        <w:t xml:space="preserve">
      2) бейбіт жиналыстарды өткізу үшін жүру бағыты: Тереңкөл ауылы, Тәуелсіздік көшесі, Панфилов көшесінен Елгин көшесіне дейін, шекті толу нормасы 250 адам. </w:t>
      </w:r>
    </w:p>
    <w:bookmarkStart w:name="z17" w:id="14"/>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4"/>
    <w:bookmarkStart w:name="z18" w:id="15"/>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5"/>
    <w:bookmarkStart w:name="z19" w:id="16"/>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6"/>
    <w:bookmarkStart w:name="z20" w:id="17"/>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7"/>
    <w:bookmarkStart w:name="z21" w:id="18"/>
    <w:p>
      <w:pPr>
        <w:spacing w:after="0"/>
        <w:ind w:left="0"/>
        <w:jc w:val="both"/>
      </w:pPr>
      <w:r>
        <w:rPr>
          <w:rFonts w:ascii="Times New Roman"/>
          <w:b w:val="false"/>
          <w:i w:val="false"/>
          <w:color w:val="000000"/>
          <w:sz w:val="28"/>
        </w:rPr>
        <w:t>
      9. Бейбіт жиналыстар өткізілетін күні Тереңкөл ауданының жергілікті уақыты бойынша сағат 9-дан ерте бастауға және сағат 20-дан кеш аяқтауға болмайды.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23" w:id="19"/>
    <w:p>
      <w:pPr>
        <w:spacing w:after="0"/>
        <w:ind w:left="0"/>
        <w:jc w:val="left"/>
      </w:pPr>
      <w:r>
        <w:rPr>
          <w:rFonts w:ascii="Times New Roman"/>
          <w:b/>
          <w:i w:val="false"/>
          <w:color w:val="000000"/>
        </w:rPr>
        <w:t xml:space="preserve"> Тереңкөл ауданында пикеттеуді өткізуге тыйым салынған іргелес аумақтардың шекаралары</w:t>
      </w:r>
    </w:p>
    <w:bookmarkEnd w:id="19"/>
    <w:bookmarkStart w:name="z24" w:id="20"/>
    <w:p>
      <w:pPr>
        <w:spacing w:after="0"/>
        <w:ind w:left="0"/>
        <w:jc w:val="both"/>
      </w:pPr>
      <w:r>
        <w:rPr>
          <w:rFonts w:ascii="Times New Roman"/>
          <w:b w:val="false"/>
          <w:i w:val="false"/>
          <w:color w:val="000000"/>
          <w:sz w:val="28"/>
        </w:rPr>
        <w:t>
      Тереңкөл ауданының аумағында іргелес аумақтардың шекарасына 400 метрден жақын жерде пикет өткізуге жол берілмейтін:</w:t>
      </w:r>
    </w:p>
    <w:bookmarkEnd w:id="20"/>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