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d0f2" w14:textId="6cfd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29 желтоқсандағы № 1/67 "2021 - 2023 жылдарға арналған Тереңкөл ауданының ауылдық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11 маусымдағы № 1/7 шешімі. Қазақстан Республикасының Әділет министрлігінде 2021 жылғы 25 маусымда № 23178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"2021-2023 жылдарға арналған Тереңкөл ауданының ауылдық округтерінің бюджеті туралы" 2020 жылғы 29 желтоқсандағы № 1/67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7162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Байқоныс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Береговое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Бобровка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Верненка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Воскресенка ауылдық округінің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Жаңақұрылыс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Ивановка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Калиновка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Октябрь ауылдық округінің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Песчан ауылдық округінің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Тереңкөл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138 822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14 073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Федоровка ауылдық округінің бюджеті тиісінше 34, 35 және 36-қосымшаларға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117 889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1 407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84 134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61 600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мың теңге – елді мекендердің көшелеріне күрделі, орташа және ағымдағы жөндеу жүргізуге.";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Наумова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маусмдағы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