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a5fa" w14:textId="e9ba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2017 жылғы 20 маусымдағы № 116/6 "Железин ауданының аз қамтылған отбасыларға (азаматтарға) тұрғын үй көмегін көрсету мөлшерін мен тәртібі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2021 жылғы 24 қыркүйектегі № 52/7 шешімі. Қазақстан Республикасының Әділет министрлігінде 2021 жылғы 7 қазанда № 24648 болып тіркелді. Күші жойылды - Павлодар облысы Железин аудандық мәслихатының 2024 жылғы 15 мамырдағы № 107/8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15.05.2024 </w:t>
      </w:r>
      <w:r>
        <w:rPr>
          <w:rFonts w:ascii="Times New Roman"/>
          <w:b w:val="false"/>
          <w:i w:val="false"/>
          <w:color w:val="ff0000"/>
          <w:sz w:val="28"/>
        </w:rPr>
        <w:t>№ 107/8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Железин аудандық мәслихаты ШЕШТІ:</w:t>
      </w:r>
    </w:p>
    <w:bookmarkEnd w:id="0"/>
    <w:bookmarkStart w:name="z2" w:id="1"/>
    <w:p>
      <w:pPr>
        <w:spacing w:after="0"/>
        <w:ind w:left="0"/>
        <w:jc w:val="both"/>
      </w:pPr>
      <w:r>
        <w:rPr>
          <w:rFonts w:ascii="Times New Roman"/>
          <w:b w:val="false"/>
          <w:i w:val="false"/>
          <w:color w:val="000000"/>
          <w:sz w:val="28"/>
        </w:rPr>
        <w:t>
      1. Железин аудандық мәслихатының "Железин ауданының аз қамтылған отбасыларға (азаматтарға) тұрғын үй көмегін көрсету мөлшерін мен тәртібі белгілеу туралы" 2017 жылғы 20 маусымдағы № 116/6 (нормативтік құқықтық актілерді мемлекеттік тіркеу тізілімінде № 5552 болып тіркелген</w:t>
      </w:r>
      <w:r>
        <w:rPr>
          <w:rFonts w:ascii="Times New Roman"/>
          <w:b w:val="false"/>
          <w:i w:val="false"/>
          <w:color w:val="000000"/>
          <w:sz w:val="28"/>
        </w:rPr>
        <w:t xml:space="preserve">) шешіміне </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"Железин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шешімнің қосымшасына сәйкес Железин ауданында тұрғын үй көмегін көрсету мөлшері мен тәртібі айқындалсын.";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қосымшысы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 хатшысының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қыркүйектегі № 52/7</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маусымдағы № 116/6</w:t>
            </w:r>
            <w:r>
              <w:br/>
            </w:r>
            <w:r>
              <w:rPr>
                <w:rFonts w:ascii="Times New Roman"/>
                <w:b w:val="false"/>
                <w:i w:val="false"/>
                <w:color w:val="000000"/>
                <w:sz w:val="20"/>
              </w:rPr>
              <w:t>шешіміне қосымша</w:t>
            </w:r>
          </w:p>
        </w:tc>
      </w:tr>
    </w:tbl>
    <w:bookmarkStart w:name="z8" w:id="5"/>
    <w:p>
      <w:pPr>
        <w:spacing w:after="0"/>
        <w:ind w:left="0"/>
        <w:jc w:val="left"/>
      </w:pPr>
      <w:r>
        <w:rPr>
          <w:rFonts w:ascii="Times New Roman"/>
          <w:b/>
          <w:i w:val="false"/>
          <w:color w:val="000000"/>
        </w:rPr>
        <w:t xml:space="preserve"> Железин ауданында тұрғын үй көмегін көрсетудін мөлшері мен тәртібі мөлшері</w:t>
      </w:r>
    </w:p>
    <w:bookmarkEnd w:id="5"/>
    <w:bookmarkStart w:name="z9" w:id="6"/>
    <w:p>
      <w:pPr>
        <w:spacing w:after="0"/>
        <w:ind w:left="0"/>
        <w:jc w:val="both"/>
      </w:pPr>
      <w:r>
        <w:rPr>
          <w:rFonts w:ascii="Times New Roman"/>
          <w:b w:val="false"/>
          <w:i w:val="false"/>
          <w:color w:val="000000"/>
          <w:sz w:val="28"/>
        </w:rPr>
        <w:t>
      1. Тұрғын үй көмегі жергілікті бюджет қаражаты есебінен тұрақты тіркелген және Қазақстан Республикасының аумағындағы жалғыз тұрғын үй ретінде меншік құқығындағы тұрғын үйде тұратын аз қамтылған отбасыларға (азаматтарға), сондай-ақ Железин ауданында тұратын мемлекеттік тұрғын үй қорынан тұрғын үйді және жеке тұрғын үй қорынан жергілікті атқарушы орган жалдаған тұрғын үйді жалдаушыларға (қосымша жалдаушыларға) беріледі:</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w:t>
      </w:r>
    </w:p>
    <w:p>
      <w:pPr>
        <w:spacing w:after="0"/>
        <w:ind w:left="0"/>
        <w:jc w:val="both"/>
      </w:pPr>
      <w:r>
        <w:rPr>
          <w:rFonts w:ascii="Times New Roman"/>
          <w:b w:val="false"/>
          <w:i w:val="false"/>
          <w:color w:val="000000"/>
          <w:sz w:val="28"/>
        </w:rPr>
        <w:t>
      телекоммуникация желісіне қосылған телефон үшін абоненттік төлемақының ұлғаюы бөлігінде коммуналдық қызметтер мен байланыс қызметтерін тұтынуға ақы төлеу;</w:t>
      </w:r>
    </w:p>
    <w:p>
      <w:pPr>
        <w:spacing w:after="0"/>
        <w:ind w:left="0"/>
        <w:jc w:val="both"/>
      </w:pPr>
      <w:r>
        <w:rPr>
          <w:rFonts w:ascii="Times New Roman"/>
          <w:b w:val="false"/>
          <w:i w:val="false"/>
          <w:color w:val="000000"/>
          <w:sz w:val="28"/>
        </w:rPr>
        <w:t>
      мемлекеттік тұрғын үй қорынан берілген тұрғын үйді және жеке тұрғын үй қорынан жергілікті атқарушы орган жалдаған тұрғын үйді пайдаланғаны үшін төленетін ақы.</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самасы ретінде айқындалады.</w:t>
      </w:r>
    </w:p>
    <w:bookmarkStart w:name="z10" w:id="7"/>
    <w:p>
      <w:pPr>
        <w:spacing w:after="0"/>
        <w:ind w:left="0"/>
        <w:jc w:val="both"/>
      </w:pPr>
      <w:r>
        <w:rPr>
          <w:rFonts w:ascii="Times New Roman"/>
          <w:b w:val="false"/>
          <w:i w:val="false"/>
          <w:color w:val="000000"/>
          <w:sz w:val="28"/>
        </w:rPr>
        <w:t>
      2. Тұрғын үй көмегін тағайындауды уәкілетті орган – "Железин ауданының жұмыспен қамту және әлеуметтік бағдарламалар бөлімі" мемлекеттік мекемесі (бұдан әрі – уәкілетті орган) жүзеге асырады.</w:t>
      </w:r>
    </w:p>
    <w:bookmarkEnd w:id="7"/>
    <w:bookmarkStart w:name="z11"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8"/>
    <w:bookmarkStart w:name="z12"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ұлғаюы бөлігінде байланыс қызметтерін тұтынуға, мемлекеттік тұрғын үй қорынан берілген тұрғын үйді және жеке тұрғын үй қорынан жергілікті атқарушы орган жалдаған тұрғын үйді пайдалануға арналған шығыстарға ақы төлеу сомасы мен табысы аз отбасылардың (азаматтардың) осы мақсаттарға жұмсаған, жергілікті өкілді орган белгілеген тәртіппен жүргізіледі.</w:t>
      </w:r>
    </w:p>
    <w:bookmarkEnd w:id="9"/>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3" w:id="10"/>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0"/>
    <w:bookmarkStart w:name="z14" w:id="11"/>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мерзімі не Мемлекеттік корпорациядан не "электрондық үкімет" веб-порталы арқылы құжаттардың толық жиынтығын қабылдаған күннен бастап бас тарту туралы дәлелді жауап сегіз жұмыс күнін құрайды.</w:t>
      </w:r>
    </w:p>
    <w:bookmarkStart w:name="z15" w:id="12"/>
    <w:p>
      <w:pPr>
        <w:spacing w:after="0"/>
        <w:ind w:left="0"/>
        <w:jc w:val="both"/>
      </w:pPr>
      <w:r>
        <w:rPr>
          <w:rFonts w:ascii="Times New Roman"/>
          <w:b w:val="false"/>
          <w:i w:val="false"/>
          <w:color w:val="000000"/>
          <w:sz w:val="28"/>
        </w:rPr>
        <w:t>
      7. Тұрғын үй көмегі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арналған ай сайынғы жарналар туралы шоттар және аз қамтылған отбасыларға (азаматтарға) бюджет қаражаты есебінен коммуналдық қызметтерге ақы төлеу шоттары бойынша көрсетіледі.</w:t>
      </w:r>
    </w:p>
    <w:bookmarkEnd w:id="12"/>
    <w:bookmarkStart w:name="z16" w:id="1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3"/>
    <w:bookmarkStart w:name="z17" w:id="14"/>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