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682e" w14:textId="b716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21 жылғы 8 қаңтардағы "Железин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№ 519/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1 жылғы 28 сәуірдегі № 23/7 шешімі. Қазақстан Республикасының Әділет министрлігінде 2021 жылғы 15 маусымда № 230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"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2021 жылғы 8 қаңтардағы № 519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71 болып тіркелген) келесі өзгеріс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елезин ауданында жиналыс, митинг түрінде бейбіт жиналыстарды өткізуді ұйымдастыру үшін мамандандырылған ор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ка ауылы, Тәуелсіздік көшесі бойынша орналасқан Құдайберген Әлсейітов атындағы аудандық мәдениет үйінің алдындағы алаң. Жиналыс, митинг нысанындағы бейбіт жиналыстарды ұйымдастыру және өткізу үшін шекті толтырылу нормасы - екі жүз адам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а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Вол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