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70d6" w14:textId="1357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–шараларын тоқтату және Баянауыл ауданы Қызылтау ауылдық округ әкімінің "Баянауыл ауданы Қызылтау ауылдық округінде орналасқан "Адильхан" шаруа қожалығының аумағында шектеу іс-шараларын белгілеу туралы" 2021 жылғы 24 мамырдағы № 1-21-03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Қызылтау ауылдық округі әкімінің 2021 жылғы 22 қыркүйектегі № 1-21-06 шешімі. Қазақстан Республикасының Әділет министрлігінде 2021 жылғы 28 қыркүйекте № 24539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ауданының бас мемлекеттік ветеринариялық-санитариялық инспекторының 2021 жылғы 29 шілдедегі № 2-19/170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Қызылтау ауылдық округінде орналасқан "Адильхан" шаруа қожалығының аумағында ірі қара малдың құтыру ауруының жою бойынша кешенді ветеринариялық- санитарлық іс – 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Баянауыл ауданы Қызылтау ауылдық округ әкімінің "Баянауыл ауданы Қызылтау ауылдық округінде орналасқан "Адильхан" шаруа қожалығының аумағында шектеу іс-шараларын белгілеу туралы" 2021 жылғы 24 мамырдағы № 1-21-03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22822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Қызылтау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Мажитов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