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cc04" w14:textId="662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5 желтоқсандағы № 368/65 "2021 - 2023 жылдарға арналған Баянауыл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4 желтоқсандағы № 77/11 шешімі. Қазақстан Республикасының Әділет министрлігінде 2021 жылғы 27 желтоқсанда № 26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2021 - 2023 жылдарға арналған Баянауыл аудандық бюджеті туралы" 2020 жылғы 25 желтоқсандағы № 368/65 (Нормативтік құқықтық актілерді мемлекеттік тіркеу тізілімінде № 71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478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4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627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11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7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8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жылға арналған аудандық жергілікті атқарушы орган резервінің сомасы 23102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1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84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мың теңге – Ақсан және Күркелі ауылдық округтері әкімдерінің автокөліктерін жөндеу, Бірлік ауылдық округі әкімдігінің 2 қабатты ғимаратын күрделі жөндеу бойынша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57 мың теңге – коммуналдық шаруашылық және кентішілік жолдарды жөндеу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055 мың теңге - ауылдық елді мекендерді көркейту, жарықтандыру және санитарлық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мың теңге - ауылдық елді мекендерде кәсіпкерлік бағдарламасын дамыту стратегиясын әзірле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