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6abc" w14:textId="6d16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2020 жылғы 25 желтоқсандағы "2021 - 2023 жылдарға арналған Баянауыл аудандық бюджеті туралы" № 368/65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21 шілдедегі № 47/6 шешімі. Қазақстан Республикасының Әділет министрлігінде 2021 жылғы 4 тамызда № 23860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"2021 - 2023 жылдарға арналған Баянауыл аудандық бюджеті туралы" (Нормативтік құқықтық актілерді мемлекеттік тіркеу тізілімінде № 7114 болып тіркелген) 2020 жылғы 25 желтоқсандағы № 368/65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Баянауыл аудандық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8659714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1888781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6759312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9393047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366739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428799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-1100072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1100072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аудандық бюджетте ауылдық округтері мен Майкайың кентінің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8139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44870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 мың теңге – Күркелі ауылдық округі әкімінің автокөлігін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78858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345621 мың теңге – коммуналдық шаруашылық және кентішілік жолдарды жөндеу іс-шараларын жүргізуге.";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