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cc3a" w14:textId="b5ccc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облыстық мәслихатының 2021 жылғы 22 сәуірдегі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 21/3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2021 жылғы 10 желтоқсандағы № 109/9 шешімі. Қазақстан Республикасының Әділет министрлігінде 2021 жылғы 20 желтоқсанда № 25818 болып тіркелді. Күші жойылды - Павлодар облыстық мәслихатының 2024 жылғы 26 сәуірдегі № 126/12 шешімімен</w:t>
      </w:r>
    </w:p>
    <w:p>
      <w:pPr>
        <w:spacing w:after="0"/>
        <w:ind w:left="0"/>
        <w:jc w:val="both"/>
      </w:pPr>
      <w:r>
        <w:rPr>
          <w:rFonts w:ascii="Times New Roman"/>
          <w:b w:val="false"/>
          <w:i w:val="false"/>
          <w:color w:val="ff0000"/>
          <w:sz w:val="28"/>
        </w:rPr>
        <w:t xml:space="preserve">
      Ескерту. Күші жойылды - Павлодар облыстық мәслихатының 26.04.2024 </w:t>
      </w:r>
      <w:r>
        <w:rPr>
          <w:rFonts w:ascii="Times New Roman"/>
          <w:b w:val="false"/>
          <w:i w:val="false"/>
          <w:color w:val="ff0000"/>
          <w:sz w:val="28"/>
        </w:rPr>
        <w:t>№ 126/12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Павлодар облыстық мәслихаты ШЕШТІ:</w:t>
      </w:r>
    </w:p>
    <w:bookmarkEnd w:id="0"/>
    <w:bookmarkStart w:name="z2" w:id="1"/>
    <w:p>
      <w:pPr>
        <w:spacing w:after="0"/>
        <w:ind w:left="0"/>
        <w:jc w:val="both"/>
      </w:pPr>
      <w:r>
        <w:rPr>
          <w:rFonts w:ascii="Times New Roman"/>
          <w:b w:val="false"/>
          <w:i w:val="false"/>
          <w:color w:val="000000"/>
          <w:sz w:val="28"/>
        </w:rPr>
        <w:t xml:space="preserve">
      1. Павлодар облыстық мәслихатының 2021 жылғы 22 сәуірдегі "Павлодар облысы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беру туралы" № 21/3 </w:t>
      </w:r>
      <w:r>
        <w:rPr>
          <w:rFonts w:ascii="Times New Roman"/>
          <w:b w:val="false"/>
          <w:i w:val="false"/>
          <w:color w:val="000000"/>
          <w:sz w:val="28"/>
        </w:rPr>
        <w:t xml:space="preserve">шешіміне </w:t>
      </w:r>
      <w:r>
        <w:rPr>
          <w:rFonts w:ascii="Times New Roman"/>
          <w:b w:val="false"/>
          <w:i w:val="false"/>
          <w:color w:val="000000"/>
          <w:sz w:val="28"/>
        </w:rPr>
        <w:t xml:space="preserve"> (Нормативтік құқықтық актілерді мемлекеттік тіркеудің тізіліміне № 7274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"Павлодар облысы азаматтарының жекелеген санаттарына амбулаториялық емдеу кезінде тегін медициналық көмектің қосымша кепілдік берілген қосымша көлемі, оның ішінде дәрілік заттар, арнайы емдік өнімдер, медициналық бұйымдар";</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 xml:space="preserve">1-қосымшасының </w:t>
      </w:r>
      <w:r>
        <w:rPr>
          <w:rFonts w:ascii="Times New Roman"/>
          <w:b w:val="false"/>
          <w:i w:val="false"/>
          <w:color w:val="000000"/>
          <w:sz w:val="28"/>
        </w:rPr>
        <w:t xml:space="preserve"> бірінші жолы жаңа редакцияда жазылсын:</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көлемінің, оның ішінде дәрілік заттардың, арнайы емдік өнімдердің, медициналық бұйымдардың атауы</w:t>
            </w:r>
          </w:p>
        </w:tc>
      </w:tr>
    </w:tbl>
    <w:bookmarkStart w:name="z5" w:id="4"/>
    <w:p>
      <w:pPr>
        <w:spacing w:after="0"/>
        <w:ind w:left="0"/>
        <w:jc w:val="both"/>
      </w:pPr>
      <w:r>
        <w:rPr>
          <w:rFonts w:ascii="Times New Roman"/>
          <w:b w:val="false"/>
          <w:i w:val="false"/>
          <w:color w:val="000000"/>
          <w:sz w:val="28"/>
        </w:rPr>
        <w:t xml:space="preserve">
      көрсетілген шешімнің 1-қосымшасының </w:t>
      </w:r>
      <w:r>
        <w:rPr>
          <w:rFonts w:ascii="Times New Roman"/>
          <w:b w:val="false"/>
          <w:i w:val="false"/>
          <w:color w:val="000000"/>
          <w:sz w:val="28"/>
        </w:rPr>
        <w:t xml:space="preserve">11 тармағы </w:t>
      </w:r>
      <w:r>
        <w:rPr>
          <w:rFonts w:ascii="Times New Roman"/>
          <w:b w:val="false"/>
          <w:i w:val="false"/>
          <w:color w:val="000000"/>
          <w:sz w:val="28"/>
        </w:rPr>
        <w:t>келесі редакцияда жазылсын: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GIII бас миының самайлық үлесінің анаплазиялық олигодендроглиомасы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"Ломустин";</w:t>
            </w:r>
          </w:p>
          <w:p>
            <w:pPr>
              <w:spacing w:after="20"/>
              <w:ind w:left="20"/>
              <w:jc w:val="both"/>
            </w:pPr>
            <w:r>
              <w:rPr>
                <w:rFonts w:ascii="Times New Roman"/>
                <w:b w:val="false"/>
                <w:i w:val="false"/>
                <w:color w:val="000000"/>
                <w:sz w:val="20"/>
              </w:rPr>
              <w:t>
"Прокарбазин" (Натулан);</w:t>
            </w:r>
          </w:p>
          <w:p>
            <w:pPr>
              <w:spacing w:after="20"/>
              <w:ind w:left="20"/>
              <w:jc w:val="both"/>
            </w:pPr>
            <w:r>
              <w:rPr>
                <w:rFonts w:ascii="Times New Roman"/>
                <w:b w:val="false"/>
                <w:i w:val="false"/>
                <w:color w:val="000000"/>
                <w:sz w:val="20"/>
              </w:rPr>
              <w:t>
Радиоактивті метионин қолданумен позитрондық-эмиссиялық томограф аппаратында қарап-тексеру</w:t>
            </w:r>
          </w:p>
        </w:tc>
      </w:tr>
    </w:tbl>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Айткенов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