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54fc" w14:textId="4c75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"2021 - 2023 жылдарға арналған облыстық бюджет туралы" 2020 жылғы 11 желтоқсандағы № 534/44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8 маусымдағы № 42/4 шешімі. Қазақстан Республикасының Әділет министрлігінде 2021 жылғы 14 маусымда № 23009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"2021-2023 жылдарға арналған облыстық бюджет туралы" 2020 жылғы 11 желтоқсандағы № 534/44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7101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2021-2023 жылдарға арналған облыстық бюджет тиісінше 1, 2 және 3-қосымшаларға сәйкес, соның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336790368 мың теңге, соның ішінде:</w:t>
      </w:r>
    </w:p>
    <w:p>
      <w:pPr>
        <w:spacing w:after="0"/>
        <w:ind w:left="0"/>
        <w:jc w:val="both"/>
      </w:pPr>
      <w:r>
        <w:rPr>
          <w:rFonts w:ascii="Times New Roman"/>
          <w:b w:val="false"/>
          <w:i w:val="false"/>
          <w:color w:val="000000"/>
          <w:sz w:val="28"/>
        </w:rPr>
        <w:t xml:space="preserve">
      салықтық түсімдер – 46711889 мың теңге; </w:t>
      </w:r>
    </w:p>
    <w:p>
      <w:pPr>
        <w:spacing w:after="0"/>
        <w:ind w:left="0"/>
        <w:jc w:val="both"/>
      </w:pPr>
      <w:r>
        <w:rPr>
          <w:rFonts w:ascii="Times New Roman"/>
          <w:b w:val="false"/>
          <w:i w:val="false"/>
          <w:color w:val="000000"/>
          <w:sz w:val="28"/>
        </w:rPr>
        <w:t>
      салықтық емес түсімдер – 2876611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287201868 мың теңге;</w:t>
      </w:r>
    </w:p>
    <w:p>
      <w:pPr>
        <w:spacing w:after="0"/>
        <w:ind w:left="0"/>
        <w:jc w:val="both"/>
      </w:pPr>
      <w:r>
        <w:rPr>
          <w:rFonts w:ascii="Times New Roman"/>
          <w:b w:val="false"/>
          <w:i w:val="false"/>
          <w:color w:val="000000"/>
          <w:sz w:val="28"/>
        </w:rPr>
        <w:t xml:space="preserve">
      2) шығындар – 341744904 мың теңге; </w:t>
      </w:r>
    </w:p>
    <w:p>
      <w:pPr>
        <w:spacing w:after="0"/>
        <w:ind w:left="0"/>
        <w:jc w:val="both"/>
      </w:pPr>
      <w:r>
        <w:rPr>
          <w:rFonts w:ascii="Times New Roman"/>
          <w:b w:val="false"/>
          <w:i w:val="false"/>
          <w:color w:val="000000"/>
          <w:sz w:val="28"/>
        </w:rPr>
        <w:t>
      3) таза бюджеттік кредиттеу – 4062588 мың теңге, соның ішінде:</w:t>
      </w:r>
    </w:p>
    <w:p>
      <w:pPr>
        <w:spacing w:after="0"/>
        <w:ind w:left="0"/>
        <w:jc w:val="both"/>
      </w:pPr>
      <w:r>
        <w:rPr>
          <w:rFonts w:ascii="Times New Roman"/>
          <w:b w:val="false"/>
          <w:i w:val="false"/>
          <w:color w:val="000000"/>
          <w:sz w:val="28"/>
        </w:rPr>
        <w:t>
      бюджеттік кредиттер – 11657435 мың теңге;</w:t>
      </w:r>
    </w:p>
    <w:p>
      <w:pPr>
        <w:spacing w:after="0"/>
        <w:ind w:left="0"/>
        <w:jc w:val="both"/>
      </w:pPr>
      <w:r>
        <w:rPr>
          <w:rFonts w:ascii="Times New Roman"/>
          <w:b w:val="false"/>
          <w:i w:val="false"/>
          <w:color w:val="000000"/>
          <w:sz w:val="28"/>
        </w:rPr>
        <w:t>
      бюджеттік кредиттерді өтеу – 7594847 мың теңге;</w:t>
      </w:r>
    </w:p>
    <w:p>
      <w:pPr>
        <w:spacing w:after="0"/>
        <w:ind w:left="0"/>
        <w:jc w:val="both"/>
      </w:pPr>
      <w:r>
        <w:rPr>
          <w:rFonts w:ascii="Times New Roman"/>
          <w:b w:val="false"/>
          <w:i w:val="false"/>
          <w:color w:val="000000"/>
          <w:sz w:val="28"/>
        </w:rPr>
        <w:t>
      4) қаржы активтерімен операциялар бойынша сальдо – 279157 мың теңге, соның ішінде:</w:t>
      </w:r>
    </w:p>
    <w:p>
      <w:pPr>
        <w:spacing w:after="0"/>
        <w:ind w:left="0"/>
        <w:jc w:val="both"/>
      </w:pPr>
      <w:r>
        <w:rPr>
          <w:rFonts w:ascii="Times New Roman"/>
          <w:b w:val="false"/>
          <w:i w:val="false"/>
          <w:color w:val="000000"/>
          <w:sz w:val="28"/>
        </w:rPr>
        <w:t>
      қаржы активтерін сатып алу – 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3000 мың теңге;</w:t>
      </w:r>
    </w:p>
    <w:p>
      <w:pPr>
        <w:spacing w:after="0"/>
        <w:ind w:left="0"/>
        <w:jc w:val="both"/>
      </w:pPr>
      <w:r>
        <w:rPr>
          <w:rFonts w:ascii="Times New Roman"/>
          <w:b w:val="false"/>
          <w:i w:val="false"/>
          <w:color w:val="000000"/>
          <w:sz w:val="28"/>
        </w:rPr>
        <w:t>
      5) бюджет тапшылығы (профициті) – -9296281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9296281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"7. 2021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347932 мың теңге – Нәтижелі жұмыспен қамтуды және жаппай кәсіпкерлікті дамытудың 2017-2021 жылдарға арналған "Еңбек" мемлекеттік бағдарламасының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86262 мың теңге – мүгедек балаларға арнаулы әлеуметтік қызметтер көрсетуге;</w:t>
      </w:r>
    </w:p>
    <w:p>
      <w:pPr>
        <w:spacing w:after="0"/>
        <w:ind w:left="0"/>
        <w:jc w:val="both"/>
      </w:pPr>
      <w:r>
        <w:rPr>
          <w:rFonts w:ascii="Times New Roman"/>
          <w:b w:val="false"/>
          <w:i w:val="false"/>
          <w:color w:val="000000"/>
          <w:sz w:val="28"/>
        </w:rPr>
        <w:t xml:space="preserve">
      2382773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1132895 мың теңге – аудандық маңызы бар автомобиль жолдарына және елді мекендердің көшелеріне күрделі, орташа және ағымдағы жөндеу жүргізуге;</w:t>
      </w:r>
    </w:p>
    <w:p>
      <w:pPr>
        <w:spacing w:after="0"/>
        <w:ind w:left="0"/>
        <w:jc w:val="both"/>
      </w:pPr>
      <w:r>
        <w:rPr>
          <w:rFonts w:ascii="Times New Roman"/>
          <w:b w:val="false"/>
          <w:i w:val="false"/>
          <w:color w:val="000000"/>
          <w:sz w:val="28"/>
        </w:rPr>
        <w:t>
      1489728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149044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xml:space="preserve">
      249324 мың теңге – шағын және орта бизнес субъектілерінің салықтық жүктемесін төмендетуге байланысты шығыстарды өтеуге."; </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"8. 2021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219574 мың теңге – коммуналдық шаруашылықты дамытуға;</w:t>
      </w:r>
    </w:p>
    <w:p>
      <w:pPr>
        <w:spacing w:after="0"/>
        <w:ind w:left="0"/>
        <w:jc w:val="both"/>
      </w:pPr>
      <w:r>
        <w:rPr>
          <w:rFonts w:ascii="Times New Roman"/>
          <w:b w:val="false"/>
          <w:i w:val="false"/>
          <w:color w:val="000000"/>
          <w:sz w:val="28"/>
        </w:rPr>
        <w:t>
      435987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3840313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2405671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2224713 мың теңге – сумен жабдықтау және су бұру жүйесін дамытуға;</w:t>
      </w:r>
    </w:p>
    <w:p>
      <w:pPr>
        <w:spacing w:after="0"/>
        <w:ind w:left="0"/>
        <w:jc w:val="both"/>
      </w:pPr>
      <w:r>
        <w:rPr>
          <w:rFonts w:ascii="Times New Roman"/>
          <w:b w:val="false"/>
          <w:i w:val="false"/>
          <w:color w:val="000000"/>
          <w:sz w:val="28"/>
        </w:rPr>
        <w:t>
      2592175 мың теңге – жылу-энергетикалық жүйені дамытуға;</w:t>
      </w:r>
    </w:p>
    <w:p>
      <w:pPr>
        <w:spacing w:after="0"/>
        <w:ind w:left="0"/>
        <w:jc w:val="both"/>
      </w:pPr>
      <w:r>
        <w:rPr>
          <w:rFonts w:ascii="Times New Roman"/>
          <w:b w:val="false"/>
          <w:i w:val="false"/>
          <w:color w:val="000000"/>
          <w:sz w:val="28"/>
        </w:rPr>
        <w:t>
      646819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51813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428194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311061 мың теңге – "Бизнестің жол картасы-2025" бизнесті қолдау мен дамытудың мемлекеттік бағдарламасы шеңберінде индустриялық инфрақұрылымды дамытуға.";</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2021 жылға келесі мөлшерлерде белгіленсін:</w:t>
      </w:r>
    </w:p>
    <w:p>
      <w:pPr>
        <w:spacing w:after="0"/>
        <w:ind w:left="0"/>
        <w:jc w:val="both"/>
      </w:pPr>
      <w:r>
        <w:rPr>
          <w:rFonts w:ascii="Times New Roman"/>
          <w:b w:val="false"/>
          <w:i w:val="false"/>
          <w:color w:val="000000"/>
          <w:sz w:val="28"/>
        </w:rPr>
        <w:t>
      554138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440777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2614321 мың теңге – мемлекеттік атаулы әлеуметтік көмекті төлеуге;</w:t>
      </w:r>
    </w:p>
    <w:p>
      <w:pPr>
        <w:spacing w:after="0"/>
        <w:ind w:left="0"/>
        <w:jc w:val="both"/>
      </w:pPr>
      <w:r>
        <w:rPr>
          <w:rFonts w:ascii="Times New Roman"/>
          <w:b w:val="false"/>
          <w:i w:val="false"/>
          <w:color w:val="000000"/>
          <w:sz w:val="28"/>
        </w:rPr>
        <w:t>
      234392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618701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32933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3589797 мың теңге – Нәтижелі жұмыспен қамтуды және жаппай кәсіпкерлікті дамытудың 2017-2021 жылдарға арналған "Еңбек" мемлекеттік бағдарламасының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2920050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2671010 мың теңге –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2708849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xml:space="preserve">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2021 жылға келесі мөлшерлерде белгіленсін: </w:t>
      </w:r>
    </w:p>
    <w:p>
      <w:pPr>
        <w:spacing w:after="0"/>
        <w:ind w:left="0"/>
        <w:jc w:val="both"/>
      </w:pPr>
      <w:r>
        <w:rPr>
          <w:rFonts w:ascii="Times New Roman"/>
          <w:b w:val="false"/>
          <w:i w:val="false"/>
          <w:color w:val="000000"/>
          <w:sz w:val="28"/>
        </w:rPr>
        <w:t xml:space="preserve">
      565134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8655762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6954404 мың теңге – сумен жабдықтау және су бұру жүйесін дамытуға;</w:t>
      </w:r>
    </w:p>
    <w:p>
      <w:pPr>
        <w:spacing w:after="0"/>
        <w:ind w:left="0"/>
        <w:jc w:val="both"/>
      </w:pPr>
      <w:r>
        <w:rPr>
          <w:rFonts w:ascii="Times New Roman"/>
          <w:b w:val="false"/>
          <w:i w:val="false"/>
          <w:color w:val="000000"/>
          <w:sz w:val="28"/>
        </w:rPr>
        <w:t>
      800000 мың теңге – коммуналдық тұрғын үй қорының тұрғын үйін салуға немесе реконструкциялауға;</w:t>
      </w:r>
    </w:p>
    <w:p>
      <w:pPr>
        <w:spacing w:after="0"/>
        <w:ind w:left="0"/>
        <w:jc w:val="both"/>
      </w:pPr>
      <w:r>
        <w:rPr>
          <w:rFonts w:ascii="Times New Roman"/>
          <w:b w:val="false"/>
          <w:i w:val="false"/>
          <w:color w:val="000000"/>
          <w:sz w:val="28"/>
        </w:rPr>
        <w:t>
      2089057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xml:space="preserve">
      3421784 мың теңге – Өңірлерді дамытудың 2025 жылға дейінгі мемлекеттік бағдарламасы шеңберінде инженерлік инфрақұрылымды дамытуға; </w:t>
      </w:r>
    </w:p>
    <w:p>
      <w:pPr>
        <w:spacing w:after="0"/>
        <w:ind w:left="0"/>
        <w:jc w:val="both"/>
      </w:pPr>
      <w:r>
        <w:rPr>
          <w:rFonts w:ascii="Times New Roman"/>
          <w:b w:val="false"/>
          <w:i w:val="false"/>
          <w:color w:val="000000"/>
          <w:sz w:val="28"/>
        </w:rPr>
        <w:t>
      1877421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1244105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538299 мың теңге – Жұмыспен қамтудың 2020 – 2021 жылдарға арналған жол картасы шеңберінде объектілерді салу немесе реконструкциялау жөніндегі іс-шараларды іске асыруға.";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"11. 2021 жылға арналған облыстық бюджетте аудандық (облыстық маңызы бар қалалар) бюджеттеріне кредит беру келесі мөлшерлерде көзделсін:</w:t>
      </w:r>
    </w:p>
    <w:p>
      <w:pPr>
        <w:spacing w:after="0"/>
        <w:ind w:left="0"/>
        <w:jc w:val="both"/>
      </w:pPr>
      <w:r>
        <w:rPr>
          <w:rFonts w:ascii="Times New Roman"/>
          <w:b w:val="false"/>
          <w:i w:val="false"/>
          <w:color w:val="000000"/>
          <w:sz w:val="28"/>
        </w:rPr>
        <w:t>
      1597058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5835467 мың теңге – тұрғын үй жобалауға немесе салуға;</w:t>
      </w:r>
    </w:p>
    <w:p>
      <w:pPr>
        <w:spacing w:after="0"/>
        <w:ind w:left="0"/>
        <w:jc w:val="both"/>
      </w:pPr>
      <w:r>
        <w:rPr>
          <w:rFonts w:ascii="Times New Roman"/>
          <w:b w:val="false"/>
          <w:i w:val="false"/>
          <w:color w:val="000000"/>
          <w:sz w:val="28"/>
        </w:rPr>
        <w:t>
      877557 мың теңге – 2020-2021 жылдарға арналған Жұмыспен қамту жол картасының шеңберінде шараларды қаржыландыру үшін;</w:t>
      </w:r>
    </w:p>
    <w:p>
      <w:pPr>
        <w:spacing w:after="0"/>
        <w:ind w:left="0"/>
        <w:jc w:val="both"/>
      </w:pPr>
      <w:r>
        <w:rPr>
          <w:rFonts w:ascii="Times New Roman"/>
          <w:b w:val="false"/>
          <w:i w:val="false"/>
          <w:color w:val="000000"/>
          <w:sz w:val="28"/>
        </w:rPr>
        <w:t>
      69278 мың теңге – кондоминиум объектілерінің ортақ мүлкіне күрделі жөндеу жүргізуге.";</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8"/>
    <w:bookmarkStart w:name="z10" w:id="9"/>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Соломкин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8 маусымдағы</w:t>
            </w:r>
            <w:r>
              <w:br/>
            </w:r>
            <w:r>
              <w:rPr>
                <w:rFonts w:ascii="Times New Roman"/>
                <w:b w:val="false"/>
                <w:i w:val="false"/>
                <w:color w:val="000000"/>
                <w:sz w:val="20"/>
              </w:rPr>
              <w:t>№ 42/4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336 790 368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287 201 868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166 898 465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166 898 465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341 744 904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141 382 239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алуға бағытталған күрделі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08 маусымдағы</w:t>
            </w:r>
            <w:r>
              <w:br/>
            </w:r>
            <w:r>
              <w:rPr>
                <w:rFonts w:ascii="Times New Roman"/>
                <w:b w:val="false"/>
                <w:i w:val="false"/>
                <w:color w:val="000000"/>
                <w:sz w:val="20"/>
              </w:rPr>
              <w:t>№ 42/4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218 835 193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1 975 224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