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fc13" w14:textId="60bf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елді мекендерінде ауыл шаруашылығы жануарларын асырау қағидаларын бекіту туралы</w:t>
      </w:r>
    </w:p>
    <w:p>
      <w:pPr>
        <w:spacing w:after="0"/>
        <w:ind w:left="0"/>
        <w:jc w:val="both"/>
      </w:pPr>
      <w:r>
        <w:rPr>
          <w:rFonts w:ascii="Times New Roman"/>
          <w:b w:val="false"/>
          <w:i w:val="false"/>
          <w:color w:val="000000"/>
          <w:sz w:val="28"/>
        </w:rPr>
        <w:t>Павлодар облыстық мәслихатының 2021 жылғы 22 суәірдегі № 22/3 шешімі. Павлодар облысының Әділет департаментінде 2021 жылғы 27 мамырда № 7296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2-2-тармағына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облыстық мәслихатының 07.09.2022 </w:t>
      </w:r>
      <w:r>
        <w:rPr>
          <w:rFonts w:ascii="Times New Roman"/>
          <w:b w:val="false"/>
          <w:i w:val="false"/>
          <w:color w:val="000000"/>
          <w:sz w:val="28"/>
        </w:rPr>
        <w:t>№ 190/15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елді мекендерінде ауыл шаруашылығы жануарларын асырау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мәслихаттын аграрлық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2021 жылғы 22 сәуірдегі</w:t>
            </w:r>
            <w:r>
              <w:br/>
            </w:r>
            <w:r>
              <w:rPr>
                <w:rFonts w:ascii="Times New Roman"/>
                <w:b w:val="false"/>
                <w:i w:val="false"/>
                <w:color w:val="000000"/>
                <w:sz w:val="20"/>
              </w:rPr>
              <w:t>№ 22/3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облысының елді мекендерінде ауыл шаруашылығы</w:t>
      </w:r>
      <w:r>
        <w:br/>
      </w:r>
      <w:r>
        <w:rPr>
          <w:rFonts w:ascii="Times New Roman"/>
          <w:b/>
          <w:i w:val="false"/>
          <w:color w:val="000000"/>
        </w:rPr>
        <w:t>жануарларын асырау қағидалары</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облысының елді мекендерінде ауыл шаруашылығы жануарларын асырау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Павлодар облысының елді мекендерінде ауыл шаруашылығы жануарларын асырау тәртібін жүзеге асырауды айқындайды.</w:t>
      </w:r>
    </w:p>
    <w:bookmarkEnd w:id="6"/>
    <w:bookmarkStart w:name="z9" w:id="7"/>
    <w:p>
      <w:pPr>
        <w:spacing w:after="0"/>
        <w:ind w:left="0"/>
        <w:jc w:val="both"/>
      </w:pPr>
      <w:r>
        <w:rPr>
          <w:rFonts w:ascii="Times New Roman"/>
          <w:b w:val="false"/>
          <w:i w:val="false"/>
          <w:color w:val="000000"/>
          <w:sz w:val="28"/>
        </w:rPr>
        <w:t>
      2. Осы Қағидаларда келесі ұғымдар қолданылады:</w:t>
      </w:r>
    </w:p>
    <w:bookmarkEnd w:id="7"/>
    <w:p>
      <w:pPr>
        <w:spacing w:after="0"/>
        <w:ind w:left="0"/>
        <w:jc w:val="both"/>
      </w:pPr>
      <w:r>
        <w:rPr>
          <w:rFonts w:ascii="Times New Roman"/>
          <w:b w:val="false"/>
          <w:i w:val="false"/>
          <w:color w:val="000000"/>
          <w:sz w:val="28"/>
        </w:rPr>
        <w:t>
      1) ауыл шаруашылығы жануарлары – адам өсiретiн, ауыл шаруашылығы өндiрiсiне тiкелей қатысы бар малдардың, құстардың, балықтардың және бал араларының барлық түрi;</w:t>
      </w:r>
    </w:p>
    <w:p>
      <w:pPr>
        <w:spacing w:after="0"/>
        <w:ind w:left="0"/>
        <w:jc w:val="both"/>
      </w:pPr>
      <w:r>
        <w:rPr>
          <w:rFonts w:ascii="Times New Roman"/>
          <w:b w:val="false"/>
          <w:i w:val="false"/>
          <w:color w:val="000000"/>
          <w:sz w:val="28"/>
        </w:rPr>
        <w:t>
      2)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p>
      <w:pPr>
        <w:spacing w:after="0"/>
        <w:ind w:left="0"/>
        <w:jc w:val="both"/>
      </w:pPr>
      <w:r>
        <w:rPr>
          <w:rFonts w:ascii="Times New Roman"/>
          <w:b w:val="false"/>
          <w:i w:val="false"/>
          <w:color w:val="000000"/>
          <w:sz w:val="28"/>
        </w:rPr>
        <w:t>
      3) ауыл шаруашылығы жануарларын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p>
      <w:pPr>
        <w:spacing w:after="0"/>
        <w:ind w:left="0"/>
        <w:jc w:val="both"/>
      </w:pPr>
      <w:r>
        <w:rPr>
          <w:rFonts w:ascii="Times New Roman"/>
          <w:b w:val="false"/>
          <w:i w:val="false"/>
          <w:color w:val="000000"/>
          <w:sz w:val="28"/>
        </w:rPr>
        <w:t>
      4)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p>
      <w:pPr>
        <w:spacing w:after="0"/>
        <w:ind w:left="0"/>
        <w:jc w:val="both"/>
      </w:pPr>
      <w:r>
        <w:rPr>
          <w:rFonts w:ascii="Times New Roman"/>
          <w:b w:val="false"/>
          <w:i w:val="false"/>
          <w:color w:val="000000"/>
          <w:sz w:val="28"/>
        </w:rPr>
        <w:t>
      5) дезинфекция – инфекциялық және паразиттік аурулардың қоздырғыштарын жою жөніндегі шаралар кешені;</w:t>
      </w:r>
    </w:p>
    <w:p>
      <w:pPr>
        <w:spacing w:after="0"/>
        <w:ind w:left="0"/>
        <w:jc w:val="both"/>
      </w:pPr>
      <w:r>
        <w:rPr>
          <w:rFonts w:ascii="Times New Roman"/>
          <w:b w:val="false"/>
          <w:i w:val="false"/>
          <w:color w:val="000000"/>
          <w:sz w:val="28"/>
        </w:rPr>
        <w:t>
      6)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7) жануарлар – омыртқалы жануарлар;</w:t>
      </w:r>
    </w:p>
    <w:p>
      <w:pPr>
        <w:spacing w:after="0"/>
        <w:ind w:left="0"/>
        <w:jc w:val="both"/>
      </w:pPr>
      <w:r>
        <w:rPr>
          <w:rFonts w:ascii="Times New Roman"/>
          <w:b w:val="false"/>
          <w:i w:val="false"/>
          <w:color w:val="000000"/>
          <w:sz w:val="28"/>
        </w:rPr>
        <w:t>
      8)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p>
    <w:p>
      <w:pPr>
        <w:spacing w:after="0"/>
        <w:ind w:left="0"/>
        <w:jc w:val="both"/>
      </w:pPr>
      <w:r>
        <w:rPr>
          <w:rFonts w:ascii="Times New Roman"/>
          <w:b w:val="false"/>
          <w:i w:val="false"/>
          <w:color w:val="000000"/>
          <w:sz w:val="28"/>
        </w:rPr>
        <w:t>
      9) 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облыстық мәслихатының 07.09.2022 </w:t>
      </w:r>
      <w:r>
        <w:rPr>
          <w:rFonts w:ascii="Times New Roman"/>
          <w:b w:val="false"/>
          <w:i w:val="false"/>
          <w:color w:val="000000"/>
          <w:sz w:val="28"/>
        </w:rPr>
        <w:t>№ 190/15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 тарау. Ауыл шаруашылығы жануарларын асырау тәртібі</w:t>
      </w:r>
    </w:p>
    <w:bookmarkEnd w:id="8"/>
    <w:bookmarkStart w:name="z11" w:id="9"/>
    <w:p>
      <w:pPr>
        <w:spacing w:after="0"/>
        <w:ind w:left="0"/>
        <w:jc w:val="both"/>
      </w:pPr>
      <w:r>
        <w:rPr>
          <w:rFonts w:ascii="Times New Roman"/>
          <w:b w:val="false"/>
          <w:i w:val="false"/>
          <w:color w:val="ff0000"/>
          <w:sz w:val="28"/>
        </w:rPr>
        <w:t xml:space="preserve">
      3. Алып тасталды - Павлодар облыстық мәслихатының 16.01.2023 </w:t>
      </w:r>
      <w:r>
        <w:rPr>
          <w:rFonts w:ascii="Times New Roman"/>
          <w:b w:val="false"/>
          <w:i w:val="false"/>
          <w:color w:val="ff0000"/>
          <w:sz w:val="28"/>
        </w:rPr>
        <w:t>№ 235/20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9"/>
    <w:bookmarkStart w:name="z12" w:id="10"/>
    <w:p>
      <w:pPr>
        <w:spacing w:after="0"/>
        <w:ind w:left="0"/>
        <w:jc w:val="both"/>
      </w:pPr>
      <w:r>
        <w:rPr>
          <w:rFonts w:ascii="Times New Roman"/>
          <w:b w:val="false"/>
          <w:i w:val="false"/>
          <w:color w:val="000000"/>
          <w:sz w:val="28"/>
        </w:rPr>
        <w:t>
      4. Ауыл шаруашылығы жануарлары қолданыстағы зоогигиеналық және ветеринариялық-санитариялық нормаларға сәйкес және экологиялық қауіпсіздікті ескере отырып, тұрғын үй ғимараттарынан, мектептерден, медициналық және мектепке дейінгі мекемелерден, саябақтардан, хайуанаттар бақтарынан, стадиондардан, қоғамдық тамақтандыру, сауда және азық-түлік өнеркәсібі мекемелерінен, демалыс орындарынан, балалардың сауықтыру ұйымдары мен шипажайлардан, жасанды су айдындарынан, артезиан құдықтарынан, су көздерінен қашықта орналасқан арнайы жабдықталған панажайларда ұсталады.</w:t>
      </w:r>
    </w:p>
    <w:bookmarkEnd w:id="10"/>
    <w:bookmarkStart w:name="z13" w:id="11"/>
    <w:p>
      <w:pPr>
        <w:spacing w:after="0"/>
        <w:ind w:left="0"/>
        <w:jc w:val="both"/>
      </w:pPr>
      <w:r>
        <w:rPr>
          <w:rFonts w:ascii="Times New Roman"/>
          <w:b w:val="false"/>
          <w:i w:val="false"/>
          <w:color w:val="000000"/>
          <w:sz w:val="28"/>
        </w:rPr>
        <w:t>
      5. Жеке аулаларда ветеринариялық-санитариялық ережелерді сақтаған жағдайда қолданыстағы зоогигиеналық және ветеринариялық-санитариялық нормаларға сәйкес және экологиялық қауіпсіздікті ескере отырып, арнайы жабдықталған орындарда ауыл шаруашылығы жануарларын асырауға рұқсат етіледі.</w:t>
      </w:r>
    </w:p>
    <w:bookmarkEnd w:id="11"/>
    <w:bookmarkStart w:name="z14" w:id="12"/>
    <w:p>
      <w:pPr>
        <w:spacing w:after="0"/>
        <w:ind w:left="0"/>
        <w:jc w:val="both"/>
      </w:pPr>
      <w:r>
        <w:rPr>
          <w:rFonts w:ascii="Times New Roman"/>
          <w:b w:val="false"/>
          <w:i w:val="false"/>
          <w:color w:val="000000"/>
          <w:sz w:val="28"/>
        </w:rPr>
        <w:t>
      6. Елді мекеннің ауа кеңістігінен жабайы құстар ұшып өтетін мезгілде құс иелері құстарын жұқпалы ауруларды таратушы болуы мүмкін ұшып өтетін жабайы құстармен қатынасты болдырмайтын жабық орындарда асырау қажет.</w:t>
      </w:r>
    </w:p>
    <w:bookmarkEnd w:id="12"/>
    <w:bookmarkStart w:name="z15" w:id="13"/>
    <w:p>
      <w:pPr>
        <w:spacing w:after="0"/>
        <w:ind w:left="0"/>
        <w:jc w:val="both"/>
      </w:pPr>
      <w:r>
        <w:rPr>
          <w:rFonts w:ascii="Times New Roman"/>
          <w:b w:val="false"/>
          <w:i w:val="false"/>
          <w:color w:val="000000"/>
          <w:sz w:val="28"/>
        </w:rPr>
        <w:t>
      7. Тұрғын үй қорының пәтерлерінде (көп қабатты тұрғын үйлер) ауыл шаруашылығы жануарларын асырауға жол берілмейді.</w:t>
      </w:r>
    </w:p>
    <w:bookmarkEnd w:id="13"/>
    <w:bookmarkStart w:name="z16" w:id="14"/>
    <w:p>
      <w:pPr>
        <w:spacing w:after="0"/>
        <w:ind w:left="0"/>
        <w:jc w:val="both"/>
      </w:pPr>
      <w:r>
        <w:rPr>
          <w:rFonts w:ascii="Times New Roman"/>
          <w:b w:val="false"/>
          <w:i w:val="false"/>
          <w:color w:val="000000"/>
          <w:sz w:val="28"/>
        </w:rPr>
        <w:t>
      8. Ауыл шаруашылығы жануарларын қоғамдық шомылатын орындарда, тоғандарда, су бұрқақтарда, су қоймаларында және су бөгеттерінде суаруға жол берілмейді.</w:t>
      </w:r>
    </w:p>
    <w:bookmarkEnd w:id="14"/>
    <w:p>
      <w:pPr>
        <w:spacing w:after="0"/>
        <w:ind w:left="0"/>
        <w:jc w:val="both"/>
      </w:pPr>
      <w:r>
        <w:rPr>
          <w:rFonts w:ascii="Times New Roman"/>
          <w:b w:val="false"/>
          <w:i w:val="false"/>
          <w:color w:val="000000"/>
          <w:sz w:val="28"/>
        </w:rPr>
        <w:t>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ортақ су пайдалану тәртiбiмен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облыстық мәслихатының 07.09.2022 </w:t>
      </w:r>
      <w:r>
        <w:rPr>
          <w:rFonts w:ascii="Times New Roman"/>
          <w:b w:val="false"/>
          <w:i w:val="false"/>
          <w:color w:val="000000"/>
          <w:sz w:val="28"/>
        </w:rPr>
        <w:t>№ 190/15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Ауыл шаруашылығы жануарларының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ауыл шаруашылығы жануарларын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 Қазақстан Республикасының Ауыл шаруашылығы министрінің 2015 жылғы 6 сәуірдегі "Биологиялық қалдықтарды кәдеге жарату, жою қағидаларын бекіту туралы" № 16-07/307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 11003 болып тіркелген) жойылуға жатады.</w:t>
      </w:r>
    </w:p>
    <w:bookmarkEnd w:id="15"/>
    <w:bookmarkStart w:name="z18" w:id="16"/>
    <w:p>
      <w:pPr>
        <w:spacing w:after="0"/>
        <w:ind w:left="0"/>
        <w:jc w:val="both"/>
      </w:pPr>
      <w:r>
        <w:rPr>
          <w:rFonts w:ascii="Times New Roman"/>
          <w:b w:val="false"/>
          <w:i w:val="false"/>
          <w:color w:val="000000"/>
          <w:sz w:val="28"/>
        </w:rPr>
        <w:t xml:space="preserve">
      10.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 </w:t>
      </w:r>
    </w:p>
    <w:bookmarkEnd w:id="16"/>
    <w:p>
      <w:pPr>
        <w:spacing w:after="0"/>
        <w:ind w:left="0"/>
        <w:jc w:val="both"/>
      </w:pPr>
      <w:r>
        <w:rPr>
          <w:rFonts w:ascii="Times New Roman"/>
          <w:b w:val="false"/>
          <w:i w:val="false"/>
          <w:color w:val="000000"/>
          <w:sz w:val="28"/>
        </w:rPr>
        <w:t>
      Ұсталған қараусыз жануарларды ұстау, иелеріне қайтару тәртібі және иелерінің жауапкершілігі 1994 жылғы 27 желтоқсандағы Қазақстан Республикасының Азаматтық кодексінің 246-бабына сәйкес айқындалады.</w:t>
      </w:r>
    </w:p>
    <w:bookmarkStart w:name="z19" w:id="17"/>
    <w:p>
      <w:pPr>
        <w:spacing w:after="0"/>
        <w:ind w:left="0"/>
        <w:jc w:val="both"/>
      </w:pPr>
      <w:r>
        <w:rPr>
          <w:rFonts w:ascii="Times New Roman"/>
          <w:b w:val="false"/>
          <w:i w:val="false"/>
          <w:color w:val="000000"/>
          <w:sz w:val="28"/>
        </w:rPr>
        <w:t xml:space="preserve">
      11. Ауыл шаруашылығы жануарларына қарау тәртібі, Қазақстан Республикасының Ауыл шаруашылығы министрінің 2014 жылғы 30 желтоқсандағы "Жануарларға қарау қағидаларын бекіту туралы" № 16-02/701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тіркеудің тізілімінде № 10183 болып тіркелген) белгіленген.</w:t>
      </w:r>
    </w:p>
    <w:bookmarkEnd w:id="17"/>
    <w:bookmarkStart w:name="z20" w:id="18"/>
    <w:p>
      <w:pPr>
        <w:spacing w:after="0"/>
        <w:ind w:left="0"/>
        <w:jc w:val="both"/>
      </w:pPr>
      <w:r>
        <w:rPr>
          <w:rFonts w:ascii="Times New Roman"/>
          <w:b w:val="false"/>
          <w:i w:val="false"/>
          <w:color w:val="000000"/>
          <w:sz w:val="28"/>
        </w:rPr>
        <w:t>
      12. Ауыл шаруашылығы жануарларын асыраудың міндетті шарты болып аса қауіпті ауруларға қарсы вакцинациялау, паразитарлық ауруларға қарсы өңдеу, тұрғылықты мекен-жайға қарасты ветеринариялық емханаларда диагностикалық зерттеуден өткізуі болып табылады.</w:t>
      </w:r>
    </w:p>
    <w:bookmarkEnd w:id="18"/>
    <w:bookmarkStart w:name="z21" w:id="19"/>
    <w:p>
      <w:pPr>
        <w:spacing w:after="0"/>
        <w:ind w:left="0"/>
        <w:jc w:val="both"/>
      </w:pPr>
      <w:r>
        <w:rPr>
          <w:rFonts w:ascii="Times New Roman"/>
          <w:b w:val="false"/>
          <w:i w:val="false"/>
          <w:color w:val="000000"/>
          <w:sz w:val="28"/>
        </w:rPr>
        <w:t>
      13. Ауыл шаруашылығы жануарлар иелері, жануалар науқастанған немесе ауруға күдікті туындаған барлық жағдайда ветеринарлық мекемеге хабарласып, тексеру нәтижелері бойынша маманның нұсқауын мүлтіксіз сақтауы қажет.</w:t>
      </w:r>
    </w:p>
    <w:bookmarkEnd w:id="19"/>
    <w:bookmarkStart w:name="z22" w:id="20"/>
    <w:p>
      <w:pPr>
        <w:spacing w:after="0"/>
        <w:ind w:left="0"/>
        <w:jc w:val="both"/>
      </w:pPr>
      <w:r>
        <w:rPr>
          <w:rFonts w:ascii="Times New Roman"/>
          <w:b w:val="false"/>
          <w:i w:val="false"/>
          <w:color w:val="000000"/>
          <w:sz w:val="28"/>
        </w:rPr>
        <w:t>
      14. Союдың алдында ветеринариялық тексеру жүргiзбей және сойғаннан кейiн ұшалары мен мүшелерiне ветеринариялық-санитариялық сараптама жасамай, ауыл шаруашылығы жануарларды өткiзу үшiн союға жол берілмейді.</w:t>
      </w:r>
    </w:p>
    <w:bookmarkEnd w:id="20"/>
    <w:bookmarkStart w:name="z23" w:id="21"/>
    <w:p>
      <w:pPr>
        <w:spacing w:after="0"/>
        <w:ind w:left="0"/>
        <w:jc w:val="both"/>
      </w:pPr>
      <w:r>
        <w:rPr>
          <w:rFonts w:ascii="Times New Roman"/>
          <w:b w:val="false"/>
          <w:i w:val="false"/>
          <w:color w:val="000000"/>
          <w:sz w:val="28"/>
        </w:rPr>
        <w:t>
      15. Ауыл шаруашылығы жануарларын сату, әкелу және әкету ветеринариялық паспорт негізінде ветеринариялық құжатты рәсімдеген жағдайда ғана рұқсат етіледі.</w:t>
      </w:r>
    </w:p>
    <w:bookmarkEnd w:id="21"/>
    <w:bookmarkStart w:name="z24" w:id="22"/>
    <w:p>
      <w:pPr>
        <w:spacing w:after="0"/>
        <w:ind w:left="0"/>
        <w:jc w:val="both"/>
      </w:pPr>
      <w:r>
        <w:rPr>
          <w:rFonts w:ascii="Times New Roman"/>
          <w:b w:val="false"/>
          <w:i w:val="false"/>
          <w:color w:val="000000"/>
          <w:sz w:val="28"/>
        </w:rPr>
        <w:t xml:space="preserve">
      16. Диагностикалық зерттеулер және ветеринариялық өңдеулер жүргізу мақсатында жаңадан келіп түскен, әкелінген, сатып алынған, әкетілетін, орны ауыстырылатын ауыл шаруашылығы жануарларына Қазақстан Республикасының Ауыл шаруашылығы министрінің 2014 жылғы 30 желтоқсандағы "Жануарларды карантиндеу қағидаларын бекіту туралы" № 7-1/700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тіркеудің тізілімінде № 10223 болып тіркелген) карантиндеу жүргізу қажет.</w:t>
      </w:r>
    </w:p>
    <w:bookmarkEnd w:id="22"/>
    <w:bookmarkStart w:name="z25" w:id="23"/>
    <w:p>
      <w:pPr>
        <w:spacing w:after="0"/>
        <w:ind w:left="0"/>
        <w:jc w:val="both"/>
      </w:pPr>
      <w:r>
        <w:rPr>
          <w:rFonts w:ascii="Times New Roman"/>
          <w:b w:val="false"/>
          <w:i w:val="false"/>
          <w:color w:val="000000"/>
          <w:sz w:val="28"/>
        </w:rPr>
        <w:t xml:space="preserve">
      17. Орны ауыстырылатын (тасымалданатын) жануарларды тиісті әкімшілік-аумақтық бірлігінен тыс жерге орнын ауыстыру (тасымалдау) Қазақстан Республикасы Ауыл шаруашылығы министрінің міндетін атқарушының 2015 жылғы 29 мамырдағы "Қазақстан Республикасының аумағында орны ауыстырылатын (тасымалданатын) объектілерді тасымалдауды жүзеге асыру қағидаларын бекіту туралы" № 7-1/496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тіркеудің тізілімінде № 11845 болып тіркелген) жүргізіледі, сонымен қатар Қазақстан Республикасының Ауыл шаруашылығы министрінің 2015 жылғы 21 мамырдағы "Ветеринариялық құжаттарды беру қағидаларын және олардың бланкілеріне қойылатын талаптарды бекіту туралы" № 7-1/453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тіркеудің тізілімінде № 11898 болып тіркелген), ветеринариялық құжаттар арқылы сүйемелденеді. </w:t>
      </w:r>
    </w:p>
    <w:bookmarkEnd w:id="23"/>
    <w:bookmarkStart w:name="z26" w:id="24"/>
    <w:p>
      <w:pPr>
        <w:spacing w:after="0"/>
        <w:ind w:left="0"/>
        <w:jc w:val="both"/>
      </w:pPr>
      <w:r>
        <w:rPr>
          <w:rFonts w:ascii="Times New Roman"/>
          <w:b w:val="false"/>
          <w:i w:val="false"/>
          <w:color w:val="000000"/>
          <w:sz w:val="28"/>
        </w:rPr>
        <w:t>
      18. Осы Қағидаларды бұзу Қазақстан Республикасының заңнамасымен қарастырылған жауапкершілікке әкеп соғады.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