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5e28" w14:textId="6df5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w:t>
      </w:r>
    </w:p>
    <w:p>
      <w:pPr>
        <w:spacing w:after="0"/>
        <w:ind w:left="0"/>
        <w:jc w:val="both"/>
      </w:pPr>
      <w:r>
        <w:rPr>
          <w:rFonts w:ascii="Times New Roman"/>
          <w:b w:val="false"/>
          <w:i w:val="false"/>
          <w:color w:val="000000"/>
          <w:sz w:val="28"/>
        </w:rPr>
        <w:t>Павлодар облысы әкімдігінің 2021 жылғы 10 ақпандағы № 46/2 қаулысы. Павлодар облысының Әділет департаментінде 2021 жылғы 12 ақпанда № 7210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11 қазандағы "Діни қызмет және діни бірлестіктер туралы" Заңының </w:t>
      </w:r>
      <w:r>
        <w:rPr>
          <w:rFonts w:ascii="Times New Roman"/>
          <w:b w:val="false"/>
          <w:i w:val="false"/>
          <w:color w:val="000000"/>
          <w:sz w:val="28"/>
        </w:rPr>
        <w:t>5-бабы</w:t>
      </w:r>
      <w:r>
        <w:rPr>
          <w:rFonts w:ascii="Times New Roman"/>
          <w:b w:val="false"/>
          <w:i w:val="false"/>
          <w:color w:val="000000"/>
          <w:sz w:val="28"/>
        </w:rPr>
        <w:t xml:space="preserve"> 7)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"Павлодар облысының дін істері басқармасы" мемлекеттік мекемесі заңнамамен белгіленген тәртіппен:</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А.А. Құрмановаға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2021 жылғы 10 ақпандағы</w:t>
            </w:r>
            <w:r>
              <w:br/>
            </w:r>
            <w:r>
              <w:rPr>
                <w:rFonts w:ascii="Times New Roman"/>
                <w:b w:val="false"/>
                <w:i w:val="false"/>
                <w:color w:val="000000"/>
                <w:sz w:val="20"/>
              </w:rPr>
              <w:t>№ 46/2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Діни әдебиетті және діни мазмұндағы басқа да ақпараттық материалдарды, діни мақсаттағы заттарды тарату үшін арнайы тұрақты үй-жайлардың орналастырылуы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811"/>
        <w:gridCol w:w="8683"/>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 160</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Бектұров көшесі, 15-1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Сәтбаев көшесі, 247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Сәтбаев көшесі, 194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Сәтбаев көшесі, 130</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Сәтбаев көшесі, 79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Сәтбаев көшесі, 35</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Сәтбаев көшесі, 29/1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Сәтбаев көшесі, 27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Бөкейханұлы көшесі, 189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Бөкейханұлы көшесі, 179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көшесі, 81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Қамзин көшесі, 164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көшесі, 109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көшесі, 100/1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көшесі, 96 / 1-36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Ломов көшесі, 147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 көшесі, 25</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көшесі, 8</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даңғылы, 69/1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даңғылы, 50/2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даңғылы, 41, "Артур" сауда үйі, 135 а бутигі</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даңғылы, 24/1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алаңы,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 54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көшесі, 38</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 көшесі, 36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көшесі, 58 "А"</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көшесі, 42 "Б"</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 81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 73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көшесі, 46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көшесі, 22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Железинка ауылы</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2021 жылғы 10 ақпандағы</w:t>
            </w:r>
            <w:r>
              <w:br/>
            </w:r>
            <w:r>
              <w:rPr>
                <w:rFonts w:ascii="Times New Roman"/>
                <w:b w:val="false"/>
                <w:i w:val="false"/>
                <w:color w:val="000000"/>
                <w:sz w:val="20"/>
              </w:rPr>
              <w:t>№ 46/2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Павлодар облысы әкімдігінің күші жойылған кейбір қаулыларының тізбесі</w:t>
      </w:r>
    </w:p>
    <w:bookmarkEnd w:id="7"/>
    <w:bookmarkStart w:name="z11" w:id="8"/>
    <w:p>
      <w:pPr>
        <w:spacing w:after="0"/>
        <w:ind w:left="0"/>
        <w:jc w:val="both"/>
      </w:pPr>
      <w:r>
        <w:rPr>
          <w:rFonts w:ascii="Times New Roman"/>
          <w:b w:val="false"/>
          <w:i w:val="false"/>
          <w:color w:val="000000"/>
          <w:sz w:val="28"/>
        </w:rPr>
        <w:t xml:space="preserve">
      1. Павлодар облысы әкімдігінің 2012 жылғы 24 қыркүйектегі "Діни әдебиетті және діни мазмұндағы өзге де ақпараттық материалдарды, діни мақсаттағы заттарды тарату үшін арнайы тұрақты үй-жайларды орналастыру орындарын бекіту туралы" № 261/9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3232 болып тіркелген, 2012 жылғы 13 қазанда "Сарыарқа самалы", "Звезда Прииртышья" газеттерінде жарияланған).</w:t>
      </w:r>
    </w:p>
    <w:bookmarkEnd w:id="8"/>
    <w:bookmarkStart w:name="z12" w:id="9"/>
    <w:p>
      <w:pPr>
        <w:spacing w:after="0"/>
        <w:ind w:left="0"/>
        <w:jc w:val="both"/>
      </w:pPr>
      <w:r>
        <w:rPr>
          <w:rFonts w:ascii="Times New Roman"/>
          <w:b w:val="false"/>
          <w:i w:val="false"/>
          <w:color w:val="000000"/>
          <w:sz w:val="28"/>
        </w:rPr>
        <w:t xml:space="preserve">
      2. Павлодар облысы әкімдігінің 2014 жылғы 11 мамырдағы "Павлодар облысы әкімдігінің 2012 жылғы 24 қыркүйектегі "Діни әдебиетті және діни мазмұндағы өзге де ақпараттық материалдарды, діни мақсаттағы заттарды тарату үшін арнайы тұрақты үй-жайларды орналастыру орындарын бекіту туралы" № 261/9 қаулысына өзгеріс енгізу туралы" № 159/5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3815 болып тіркелген, 2014 жылғы 26 мамырда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3. Павлодар облысы әкімдігінің 2014 жылғы 8 шілдедегі "Павлодар облысы әкімдігінің 2012 жылғы 24 қыркүйектегі "Діни әдебиетті және діни мазмұндағы өзге де ақпараттық материалдарды, діни мақсаттағы заттарды тарату үшін арнайы тұрақты үй-жайларды орналастыру орындарын бекіту туралы" № 261/9 қаулысына толықтырулар енгізу туралы" № 234/7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3907 болып тіркелген, 2014 жылғы 18 тамызда "Әділет" ақпараттық-құқықтық жүйесінде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