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1374" w14:textId="3d41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Ұзынкөл ауданы мәслихатының 2021 жылғы 12 ақпандағы № 13 шешімі. Қостанай облысының Әділет департаментінде 2021 жылғы 24 ақпанда № 9790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Ұзынкөл ауданы мәслихатының 20.05.2025 </w:t>
      </w:r>
      <w:r>
        <w:rPr>
          <w:rFonts w:ascii="Times New Roman"/>
          <w:b w:val="false"/>
          <w:i w:val="false"/>
          <w:color w:val="ff0000"/>
          <w:sz w:val="28"/>
        </w:rPr>
        <w:t>№ 170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w:t>
      </w:r>
      <w:r>
        <w:rPr>
          <w:rFonts w:ascii="Times New Roman"/>
          <w:b w:val="false"/>
          <w:i w:val="false"/>
          <w:color w:val="000000"/>
          <w:sz w:val="28"/>
        </w:rPr>
        <w:t>139 - бабының</w:t>
      </w:r>
      <w:r>
        <w:rPr>
          <w:rFonts w:ascii="Times New Roman"/>
          <w:b w:val="false"/>
          <w:i w:val="false"/>
          <w:color w:val="000000"/>
          <w:sz w:val="28"/>
        </w:rPr>
        <w:t xml:space="preserve"> 9 - тармағына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20.05.2025 </w:t>
      </w:r>
      <w:r>
        <w:rPr>
          <w:rFonts w:ascii="Times New Roman"/>
          <w:b w:val="false"/>
          <w:i w:val="false"/>
          <w:color w:val="000000"/>
          <w:sz w:val="28"/>
        </w:rPr>
        <w:t>№ 170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 2020 жылғы 24 маусымдағы </w:t>
      </w:r>
      <w:r>
        <w:rPr>
          <w:rFonts w:ascii="Times New Roman"/>
          <w:b w:val="false"/>
          <w:i w:val="false"/>
          <w:color w:val="000000"/>
          <w:sz w:val="28"/>
        </w:rPr>
        <w:t>№ 388</w:t>
      </w:r>
      <w:r>
        <w:rPr>
          <w:rFonts w:ascii="Times New Roman"/>
          <w:b w:val="false"/>
          <w:i w:val="false"/>
          <w:color w:val="000000"/>
          <w:sz w:val="28"/>
        </w:rPr>
        <w:t xml:space="preserve"> шешімінің (2020 жылғы 26 маусымдағы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9287 болып тіркелген)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