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7bf9e" w14:textId="1b7b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13 тамыздағы № 397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2021 жылғы 19 сәуірдегі № 21 шешімі. Қостанай облысының Әділет департаментінде 2021 жылғы 22 сәуірде № 9875 болып тіркелді. Күші жойылды - Қостанай облысы Меңдіқара ауданы мәслихатының 2023 жылғы 28 желтоқсандағы № 89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Меңдіқара ауданы мәслихатының 28.12.2023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Меңдіқара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2020 жылғы 13 тамыздағы № 397, Нормативтік құқықтық актілерді мемлекеттік тіркеу тізілімінде № 9380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Ұлы Отан соғысының ардагерлеріне, Жеңіс күніне орай, табыстарын есепке алмай, 1 000 000 (бір миллион) теңге мөлшерінде;".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Комарова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Байбулатова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