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f861" w14:textId="cf5f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2021 жылғы 4 мамырдағы № 31 шешімі. Қостанай облысының Әділет департаментінде 2021 жылғы 6 мамырда № 9902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Қарасу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