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e4b1" w14:textId="174e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Қособа ауылдық округі әкімінің 2021 жылғы 29 қаңтардағы № 2 шешімі. Қостанай облысының Әділет департаментінде 2021 жылғы 5 ақпанда № 9746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Қарабалық аудандық аумақтық инспекциясы" мемлекеттік мекемесі басшысының 2020 жылғы 7 желтоқсандағы № 01-20/337 ұсынысы негізінде Қособа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Қарабалық ауданы Славен ауылының аумағында ірі қара малдың бруцеллез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Қособа ауылдық округі әкімінің "Шектеу іс-шараларын белгілеу туралы" 2020 жылғы 17 қыркүйектегі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30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9474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"Қособа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Қарабалық ауданы әкімдігінің интернет – ресурсында орналыстырылуын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 атымда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