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1fda" w14:textId="5081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557 "Қарабалық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2021 жылғы 2 қыркүйектегі № 60 шешімі. Қазақстан Республикасының Әділет министрлігінде 2021 жылғы 14 қыркүйекте № 24331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2021-2023 жылдарға арналған аудандық бюджеті туралы" 2020 жылғы 28 желтоқсандағы № 557 (Нормативтік құқықтық актілерді мемлекеттік тіркеу тізілімінде № 9688 болып тіркелді),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2021-2023 жылдарға арналған аудандық бюджеті тиісінше 1, 2 және 3-қосымшаларына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5 577 363,1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1 513 926,0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18 002,0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70 564,0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3 974 871,1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5 702 413,4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90 940,0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135 640,0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44 700,0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112 756,7 мың теңге, оның ішінде: қаржы активтерін сатып алу – 112 756,7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-328 747,0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328 747,0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5577363,1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5702413,4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2022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