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c185" w14:textId="abb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29 қарашадағы № 126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2021 жылғы 27 тамыздағы № 58 шешімі. Қазақстан Республикасының Әділет министрлігінде 2021 жылғы 7 қыркүйекте № 24271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29 қарашадағы № 126 (Нормативтік құқықтық актілерді мемлекеттік тіркеу тізілімінде № 7376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