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6dda" w14:textId="5e56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27 желтоқсандағы № 79 шешімі. Қазақстан Республикасының Әділет министрлігінде 2022 жылғы 20 қаңтарда № 26571 болып тіркелді. Күші жойылды - Қостанай облысы Денисов ауданы мәслихатының 2023 жылғы 17 қарашадағы № 76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17.11.2023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2020 жылғы 16 қыркүйектегі № 71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9462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4"/>
    <w:p>
      <w:pPr>
        <w:spacing w:after="0"/>
        <w:ind w:left="0"/>
        <w:jc w:val="left"/>
      </w:pPr>
      <w:r>
        <w:rPr>
          <w:rFonts w:ascii="Times New Roman"/>
          <w:b/>
          <w:i w:val="false"/>
          <w:color w:val="000000"/>
        </w:rPr>
        <w:t xml:space="preserve">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 тарау. Жалпы ережелер</w:t>
      </w:r>
    </w:p>
    <w:bookmarkEnd w:id="5"/>
    <w:bookmarkStart w:name="z21" w:id="6"/>
    <w:p>
      <w:pPr>
        <w:spacing w:after="0"/>
        <w:ind w:left="0"/>
        <w:jc w:val="both"/>
      </w:pPr>
      <w:r>
        <w:rPr>
          <w:rFonts w:ascii="Times New Roman"/>
          <w:b w:val="false"/>
          <w:i w:val="false"/>
          <w:color w:val="000000"/>
          <w:sz w:val="28"/>
        </w:rPr>
        <w:t xml:space="preserve">
      1.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Костанай облысы Денисов ауданыныда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корпорациясының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Денисов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7) уәкілетті орган – "Денисов ауданы әкімдігінің жұмыспен қамту және әлеуметтік бағдарламалар бөлімі" мемлекеттік мекемесі;</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округтер әкімдерінің шешімімен құрылатын комиссия;</w:t>
      </w:r>
    </w:p>
    <w:bookmarkEnd w:id="15"/>
    <w:bookmarkStart w:name="z3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(бұдан әрі -ЖАО) мұқтаж азаматтардың жекелеген санаттарына (бұдан әрі - әлеуметтік көмек алушылар) өмірлік қиын жағдай туындаған жағдайда, сондай-ақ мереке күніне ақшалай нысанда көрсететін көмегі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8"/>
    <w:bookmarkStart w:name="z34" w:id="19"/>
    <w:p>
      <w:pPr>
        <w:spacing w:after="0"/>
        <w:ind w:left="0"/>
        <w:jc w:val="both"/>
      </w:pPr>
      <w:r>
        <w:rPr>
          <w:rFonts w:ascii="Times New Roman"/>
          <w:b w:val="false"/>
          <w:i w:val="false"/>
          <w:color w:val="000000"/>
          <w:sz w:val="28"/>
        </w:rPr>
        <w:t xml:space="preserve">
      5. Әлеуметтік көмек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10-баптың</w:t>
      </w:r>
      <w:r>
        <w:rPr>
          <w:rFonts w:ascii="Times New Roman"/>
          <w:b w:val="false"/>
          <w:i w:val="false"/>
          <w:color w:val="000000"/>
          <w:sz w:val="28"/>
        </w:rPr>
        <w:t xml:space="preserve"> 2) тармақшасында, </w:t>
      </w:r>
      <w:r>
        <w:rPr>
          <w:rFonts w:ascii="Times New Roman"/>
          <w:b w:val="false"/>
          <w:i w:val="false"/>
          <w:color w:val="000000"/>
          <w:sz w:val="28"/>
        </w:rPr>
        <w:t>11-баптың</w:t>
      </w:r>
      <w:r>
        <w:rPr>
          <w:rFonts w:ascii="Times New Roman"/>
          <w:b w:val="false"/>
          <w:i w:val="false"/>
          <w:color w:val="000000"/>
          <w:sz w:val="28"/>
        </w:rPr>
        <w:t xml:space="preserve"> 2) тармақшасында, </w:t>
      </w:r>
      <w:r>
        <w:rPr>
          <w:rFonts w:ascii="Times New Roman"/>
          <w:b w:val="false"/>
          <w:i w:val="false"/>
          <w:color w:val="000000"/>
          <w:sz w:val="28"/>
        </w:rPr>
        <w:t>12-баптың</w:t>
      </w:r>
      <w:r>
        <w:rPr>
          <w:rFonts w:ascii="Times New Roman"/>
          <w:b w:val="false"/>
          <w:i w:val="false"/>
          <w:color w:val="000000"/>
          <w:sz w:val="28"/>
        </w:rPr>
        <w:t xml:space="preserve"> 2) тармақшасында, </w:t>
      </w:r>
      <w:r>
        <w:rPr>
          <w:rFonts w:ascii="Times New Roman"/>
          <w:b w:val="false"/>
          <w:i w:val="false"/>
          <w:color w:val="000000"/>
          <w:sz w:val="28"/>
        </w:rPr>
        <w:t>13-баптың</w:t>
      </w:r>
      <w:r>
        <w:rPr>
          <w:rFonts w:ascii="Times New Roman"/>
          <w:b w:val="false"/>
          <w:i w:val="false"/>
          <w:color w:val="000000"/>
          <w:sz w:val="28"/>
        </w:rPr>
        <w:t xml:space="preserve"> 2) тармақшасында көрсетілген адамдарға тағайындалады, әлеуметтік көмек осы Қағидаларда көзделген тәртіппен көрсетіледі.</w:t>
      </w:r>
    </w:p>
    <w:bookmarkEnd w:id="19"/>
    <w:bookmarkStart w:name="z35" w:id="20"/>
    <w:p>
      <w:pPr>
        <w:spacing w:after="0"/>
        <w:ind w:left="0"/>
        <w:jc w:val="left"/>
      </w:pPr>
      <w:r>
        <w:rPr>
          <w:rFonts w:ascii="Times New Roman"/>
          <w:b/>
          <w:i w:val="false"/>
          <w:color w:val="000000"/>
        </w:rPr>
        <w:t xml:space="preserve"> 2 тарау. Әлеуметтік көмек көрсету тәртібі, жеке мұқтаж алушылар санаттарының тізбесін айқындау және әлеуметтік көмектің мөлшерлерін белгілеу тәртібі</w:t>
      </w:r>
    </w:p>
    <w:bookmarkEnd w:id="20"/>
    <w:bookmarkStart w:name="z36" w:id="21"/>
    <w:p>
      <w:pPr>
        <w:spacing w:after="0"/>
        <w:ind w:left="0"/>
        <w:jc w:val="both"/>
      </w:pPr>
      <w:r>
        <w:rPr>
          <w:rFonts w:ascii="Times New Roman"/>
          <w:b w:val="false"/>
          <w:i w:val="false"/>
          <w:color w:val="000000"/>
          <w:sz w:val="28"/>
        </w:rPr>
        <w:t>
      6. Мерекелік күнге әлеуметтік көмек азаматтардың келесі санаттарына бір рет көрсетіледі:</w:t>
      </w:r>
    </w:p>
    <w:bookmarkEnd w:id="21"/>
    <w:bookmarkStart w:name="z37" w:id="22"/>
    <w:p>
      <w:pPr>
        <w:spacing w:after="0"/>
        <w:ind w:left="0"/>
        <w:jc w:val="both"/>
      </w:pPr>
      <w:r>
        <w:rPr>
          <w:rFonts w:ascii="Times New Roman"/>
          <w:b w:val="false"/>
          <w:i w:val="false"/>
          <w:color w:val="000000"/>
          <w:sz w:val="28"/>
        </w:rPr>
        <w:t>
      1) Ұлы Отан соғысының ардагерлеріне, 9 мамыр - Жеңіс күніне орай, табыстарын есепке алмай, 1 000 000 (бір миллион) теңге мөлшерінде;</w:t>
      </w:r>
    </w:p>
    <w:bookmarkEnd w:id="22"/>
    <w:bookmarkStart w:name="z38" w:id="23"/>
    <w:p>
      <w:pPr>
        <w:spacing w:after="0"/>
        <w:ind w:left="0"/>
        <w:jc w:val="both"/>
      </w:pPr>
      <w:r>
        <w:rPr>
          <w:rFonts w:ascii="Times New Roman"/>
          <w:b w:val="false"/>
          <w:i w:val="false"/>
          <w:color w:val="000000"/>
          <w:sz w:val="28"/>
        </w:rPr>
        <w:t xml:space="preserve">
      2) 9 мамыр - Жеңіс күніне орай "Ардагерлер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табыстарын есепке алмай, 5 айлық есептік көрсеткіш мөлшерінде.</w:t>
      </w:r>
    </w:p>
    <w:bookmarkEnd w:id="23"/>
    <w:bookmarkStart w:name="z39" w:id="24"/>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біржолғы және (немесе) мерзімді (ай сайын, жартыжылдықта 1 рет) көрсетіледі.:</w:t>
      </w:r>
    </w:p>
    <w:bookmarkEnd w:id="24"/>
    <w:bookmarkStart w:name="z40" w:id="25"/>
    <w:p>
      <w:pPr>
        <w:spacing w:after="0"/>
        <w:ind w:left="0"/>
        <w:jc w:val="both"/>
      </w:pPr>
      <w:r>
        <w:rPr>
          <w:rFonts w:ascii="Times New Roman"/>
          <w:b w:val="false"/>
          <w:i w:val="false"/>
          <w:color w:val="000000"/>
          <w:sz w:val="28"/>
        </w:rPr>
        <w:t>
      1) барлық санаттағы мүгедектерге жедел емделуге, тегін медициналық көмектің кепілдік берілген көлеміне кірмейтін дәрілік заттарды сатып алуға және медициналық тексеруге нақты шығындар мөлшерінде табыстарын есепке алмай біржолғы 50 айлық есептік көрсеткішке дейін;</w:t>
      </w:r>
    </w:p>
    <w:bookmarkEnd w:id="25"/>
    <w:bookmarkStart w:name="z41" w:id="26"/>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 мөлшерінде;</w:t>
      </w:r>
    </w:p>
    <w:bookmarkEnd w:id="26"/>
    <w:bookmarkStart w:name="z42" w:id="27"/>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біржолғы 50 айлық есептік көрсеткіш мөлшерінде;</w:t>
      </w:r>
    </w:p>
    <w:bookmarkEnd w:id="27"/>
    <w:bookmarkStart w:name="z43" w:id="28"/>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біржолғы 15 айлық есептік көрсеткіш мөлшерінде;</w:t>
      </w:r>
    </w:p>
    <w:bookmarkEnd w:id="28"/>
    <w:bookmarkStart w:name="z44" w:id="29"/>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біржолғы 7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30"/>
    <w:bookmarkStart w:name="z46" w:id="31"/>
    <w:p>
      <w:pPr>
        <w:spacing w:after="0"/>
        <w:ind w:left="0"/>
        <w:jc w:val="both"/>
      </w:pPr>
      <w:r>
        <w:rPr>
          <w:rFonts w:ascii="Times New Roman"/>
          <w:b w:val="false"/>
          <w:i w:val="false"/>
          <w:color w:val="000000"/>
          <w:sz w:val="28"/>
        </w:rPr>
        <w:t>
      7) Ұлы Отан соғысының ардагерлеріне, тұрмыстық қажеттіліктеріне, ай сайын табыстарын есепке алмай, 10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ай сайын табыстарын есепке алмай, 3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9) диспансерлік есепте тұрған адамның иммун тапшылығы вирусын жұқтырған балалардың ата-аналарына немесе өзге де заңды өкілдеріне әлеуметтік көмек ай сайын табыстарын есепке алмай, ең төменгі күнкөріс деңгейінің 2 (екі) еселенген мөлшерінде төленеді;</w:t>
      </w:r>
    </w:p>
    <w:bookmarkEnd w:id="33"/>
    <w:bookmarkStart w:name="z49" w:id="34"/>
    <w:p>
      <w:pPr>
        <w:spacing w:after="0"/>
        <w:ind w:left="0"/>
        <w:jc w:val="both"/>
      </w:pPr>
      <w:r>
        <w:rPr>
          <w:rFonts w:ascii="Times New Roman"/>
          <w:b w:val="false"/>
          <w:i w:val="false"/>
          <w:color w:val="000000"/>
          <w:sz w:val="28"/>
        </w:rPr>
        <w:t>
      10) техникалық, кәсіптік, орта білімнен кейінгі не жоғары білімді (бұдан әрі - білім) алғаш рет сатып алатын адамдарға оқу жылы ішінде жартыжылдықта бір рет аударылатын, Қазақстан Республикасының оқу орындарында білім алуға байланысты нақты құны бойынша оқу ақысын төлеу үшін 400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оның ішінде:</w:t>
      </w:r>
    </w:p>
    <w:bookmarkEnd w:id="34"/>
    <w:bookmarkStart w:name="z50" w:id="3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35"/>
    <w:bookmarkStart w:name="z51" w:id="36"/>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36"/>
    <w:bookmarkStart w:name="z52" w:id="37"/>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көрсетiледi.</w:t>
      </w:r>
    </w:p>
    <w:bookmarkEnd w:id="37"/>
    <w:bookmarkStart w:name="z53" w:id="38"/>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8"/>
    <w:bookmarkStart w:name="z54" w:id="39"/>
    <w:p>
      <w:pPr>
        <w:spacing w:after="0"/>
        <w:ind w:left="0"/>
        <w:jc w:val="both"/>
      </w:pPr>
      <w:r>
        <w:rPr>
          <w:rFonts w:ascii="Times New Roman"/>
          <w:b w:val="false"/>
          <w:i w:val="false"/>
          <w:color w:val="000000"/>
          <w:sz w:val="28"/>
        </w:rPr>
        <w:t>
      9. Мереке күніне әлеуметтік көмек алушылардан өтініштер талап етілмей уәкiлеттi ұйымның не өзге де ұйымдардың ұсынымы бойынша ЖАО бекітетін тізім бойынша көрсетіледі.</w:t>
      </w:r>
    </w:p>
    <w:bookmarkEnd w:id="39"/>
    <w:bookmarkStart w:name="z55" w:id="40"/>
    <w:p>
      <w:pPr>
        <w:spacing w:after="0"/>
        <w:ind w:left="0"/>
        <w:jc w:val="both"/>
      </w:pPr>
      <w:r>
        <w:rPr>
          <w:rFonts w:ascii="Times New Roman"/>
          <w:b w:val="false"/>
          <w:i w:val="false"/>
          <w:color w:val="000000"/>
          <w:sz w:val="28"/>
        </w:rPr>
        <w:t>
      10. Әлеуметтік көмек ұсынуға шығыстарды қаржыландыру Денисов ауданының бюджетінде көзделген ағымдағы қаржы жылына арналған қаражат шегінде жүзеге асырылады.</w:t>
      </w:r>
    </w:p>
    <w:bookmarkEnd w:id="40"/>
    <w:bookmarkStart w:name="z56" w:id="41"/>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ұсынылады.</w:t>
      </w:r>
    </w:p>
    <w:bookmarkEnd w:id="41"/>
    <w:bookmarkStart w:name="z57" w:id="42"/>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42"/>
    <w:bookmarkStart w:name="z58" w:id="43"/>
    <w:p>
      <w:pPr>
        <w:spacing w:after="0"/>
        <w:ind w:left="0"/>
        <w:jc w:val="left"/>
      </w:pPr>
      <w:r>
        <w:rPr>
          <w:rFonts w:ascii="Times New Roman"/>
          <w:b/>
          <w:i w:val="false"/>
          <w:color w:val="000000"/>
        </w:rPr>
        <w:t xml:space="preserve"> 3 тарау. Қорытынды ереже</w:t>
      </w:r>
    </w:p>
    <w:bookmarkEnd w:id="43"/>
    <w:bookmarkStart w:name="z59" w:id="44"/>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