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12e8" w14:textId="2941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Денисов ауданы әкімдігінің 2021 жылғы 11 мамырдағы № 98 қаулысы. Қостанай облысының Әділет департаментінде 2021 жылғы 12 мамырда № 9908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Денисов ауданы әкімдігінің 30.04.2024 </w:t>
      </w:r>
      <w:r>
        <w:rPr>
          <w:rFonts w:ascii="Times New Roman"/>
          <w:b w:val="false"/>
          <w:i w:val="false"/>
          <w:color w:val="ff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 осы каулының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әкімдігінің 30.04.2024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Денисов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тiзбесiн айқындау туралы" 2020 жылғы 15 мамырдағы № 89, Нормативтік құқықтық актілерді мемлекеттік тіркеу тізілімінде № 9191 болып тіркелген </w:t>
      </w:r>
      <w:r>
        <w:rPr>
          <w:rFonts w:ascii="Times New Roman"/>
          <w:b w:val="false"/>
          <w:i w:val="false"/>
          <w:color w:val="000000"/>
          <w:sz w:val="28"/>
        </w:rPr>
        <w:t>қаулысы</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"Денисов ауданы әкімдігінің экономика және қаржы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Денисов ауданы әкімдігінің 28.04.2025 </w:t>
      </w:r>
      <w:r>
        <w:rPr>
          <w:rFonts w:ascii="Times New Roman"/>
          <w:b w:val="false"/>
          <w:i w:val="false"/>
          <w:color w:val="ff0000"/>
          <w:sz w:val="28"/>
        </w:rPr>
        <w:t>№ 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01.01.2025 бастап туындаған қатынастарға таратылады).</w:t>
      </w:r>
    </w:p>
    <w:bookmarkStart w:name="z24"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25" w:id="10"/>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0"/>
    <w:bookmarkStart w:name="z26" w:id="11"/>
    <w:p>
      <w:pPr>
        <w:spacing w:after="0"/>
        <w:ind w:left="0"/>
        <w:jc w:val="both"/>
      </w:pPr>
      <w:r>
        <w:rPr>
          <w:rFonts w:ascii="Times New Roman"/>
          <w:b w:val="false"/>
          <w:i w:val="false"/>
          <w:color w:val="000000"/>
          <w:sz w:val="28"/>
        </w:rPr>
        <w:t>
      2) әлеуметтік жұмыс жөніндегі консультант;</w:t>
      </w:r>
    </w:p>
    <w:bookmarkEnd w:id="11"/>
    <w:bookmarkStart w:name="z27" w:id="12"/>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w:t>
      </w:r>
    </w:p>
    <w:bookmarkEnd w:id="12"/>
    <w:bookmarkStart w:name="z28" w:id="13"/>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w:t>
      </w:r>
    </w:p>
    <w:bookmarkEnd w:id="13"/>
    <w:bookmarkStart w:name="z29" w:id="14"/>
    <w:p>
      <w:pPr>
        <w:spacing w:after="0"/>
        <w:ind w:left="0"/>
        <w:jc w:val="both"/>
      </w:pPr>
      <w:r>
        <w:rPr>
          <w:rFonts w:ascii="Times New Roman"/>
          <w:b w:val="false"/>
          <w:i w:val="false"/>
          <w:color w:val="000000"/>
          <w:sz w:val="28"/>
        </w:rPr>
        <w:t>
      5)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4"/>
    <w:bookmarkStart w:name="z30" w:id="15"/>
    <w:p>
      <w:pPr>
        <w:spacing w:after="0"/>
        <w:ind w:left="0"/>
        <w:jc w:val="both"/>
      </w:pPr>
      <w:r>
        <w:rPr>
          <w:rFonts w:ascii="Times New Roman"/>
          <w:b w:val="false"/>
          <w:i w:val="false"/>
          <w:color w:val="000000"/>
          <w:sz w:val="28"/>
        </w:rPr>
        <w:t>
      6) әлеуметтік жұмыс жөніндегі маман.</w:t>
      </w:r>
    </w:p>
    <w:bookmarkEnd w:id="15"/>
    <w:bookmarkStart w:name="z31" w:id="16"/>
    <w:p>
      <w:pPr>
        <w:spacing w:after="0"/>
        <w:ind w:left="0"/>
        <w:jc w:val="both"/>
      </w:pPr>
      <w:r>
        <w:rPr>
          <w:rFonts w:ascii="Times New Roman"/>
          <w:b w:val="false"/>
          <w:i w:val="false"/>
          <w:color w:val="000000"/>
          <w:sz w:val="28"/>
        </w:rPr>
        <w:t>
      2. Мәдениет саласындағы мамандардың лауазымдары:</w:t>
      </w:r>
    </w:p>
    <w:bookmarkEnd w:id="16"/>
    <w:bookmarkStart w:name="z32" w:id="17"/>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7"/>
    <w:bookmarkStart w:name="z33" w:id="18"/>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18"/>
    <w:bookmarkStart w:name="z34" w:id="19"/>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бөлімінің басшысы;</w:t>
      </w:r>
    </w:p>
    <w:bookmarkEnd w:id="19"/>
    <w:bookmarkStart w:name="z35" w:id="20"/>
    <w:p>
      <w:pPr>
        <w:spacing w:after="0"/>
        <w:ind w:left="0"/>
        <w:jc w:val="both"/>
      </w:pPr>
      <w:r>
        <w:rPr>
          <w:rFonts w:ascii="Times New Roman"/>
          <w:b w:val="false"/>
          <w:i w:val="false"/>
          <w:color w:val="000000"/>
          <w:sz w:val="28"/>
        </w:rPr>
        <w:t>
      4) аккомпаниатор;</w:t>
      </w:r>
    </w:p>
    <w:bookmarkEnd w:id="20"/>
    <w:bookmarkStart w:name="z36" w:id="21"/>
    <w:p>
      <w:pPr>
        <w:spacing w:after="0"/>
        <w:ind w:left="0"/>
        <w:jc w:val="both"/>
      </w:pPr>
      <w:r>
        <w:rPr>
          <w:rFonts w:ascii="Times New Roman"/>
          <w:b w:val="false"/>
          <w:i w:val="false"/>
          <w:color w:val="000000"/>
          <w:sz w:val="28"/>
        </w:rPr>
        <w:t>
      5) библиограф;</w:t>
      </w:r>
    </w:p>
    <w:bookmarkEnd w:id="21"/>
    <w:bookmarkStart w:name="z37" w:id="22"/>
    <w:p>
      <w:pPr>
        <w:spacing w:after="0"/>
        <w:ind w:left="0"/>
        <w:jc w:val="both"/>
      </w:pPr>
      <w:r>
        <w:rPr>
          <w:rFonts w:ascii="Times New Roman"/>
          <w:b w:val="false"/>
          <w:i w:val="false"/>
          <w:color w:val="000000"/>
          <w:sz w:val="28"/>
        </w:rPr>
        <w:t>
      6) кітапханашы;</w:t>
      </w:r>
    </w:p>
    <w:bookmarkEnd w:id="22"/>
    <w:bookmarkStart w:name="z38" w:id="23"/>
    <w:p>
      <w:pPr>
        <w:spacing w:after="0"/>
        <w:ind w:left="0"/>
        <w:jc w:val="both"/>
      </w:pPr>
      <w:r>
        <w:rPr>
          <w:rFonts w:ascii="Times New Roman"/>
          <w:b w:val="false"/>
          <w:i w:val="false"/>
          <w:color w:val="000000"/>
          <w:sz w:val="28"/>
        </w:rPr>
        <w:t>
      7) мәдени ұйымдастырушы (негізгі қызметтер);</w:t>
      </w:r>
    </w:p>
    <w:bookmarkEnd w:id="23"/>
    <w:bookmarkStart w:name="z39" w:id="24"/>
    <w:p>
      <w:pPr>
        <w:spacing w:after="0"/>
        <w:ind w:left="0"/>
        <w:jc w:val="both"/>
      </w:pPr>
      <w:r>
        <w:rPr>
          <w:rFonts w:ascii="Times New Roman"/>
          <w:b w:val="false"/>
          <w:i w:val="false"/>
          <w:color w:val="000000"/>
          <w:sz w:val="28"/>
        </w:rPr>
        <w:t>
      8) барлық атаудағы әдістемеші (негізгі қызметтер);</w:t>
      </w:r>
    </w:p>
    <w:bookmarkEnd w:id="24"/>
    <w:bookmarkStart w:name="z40" w:id="25"/>
    <w:p>
      <w:pPr>
        <w:spacing w:after="0"/>
        <w:ind w:left="0"/>
        <w:jc w:val="both"/>
      </w:pPr>
      <w:r>
        <w:rPr>
          <w:rFonts w:ascii="Times New Roman"/>
          <w:b w:val="false"/>
          <w:i w:val="false"/>
          <w:color w:val="000000"/>
          <w:sz w:val="28"/>
        </w:rPr>
        <w:t>
      9) ұжым (үйірме) басшысы;</w:t>
      </w:r>
    </w:p>
    <w:bookmarkEnd w:id="25"/>
    <w:bookmarkStart w:name="z41" w:id="26"/>
    <w:p>
      <w:pPr>
        <w:spacing w:after="0"/>
        <w:ind w:left="0"/>
        <w:jc w:val="both"/>
      </w:pPr>
      <w:r>
        <w:rPr>
          <w:rFonts w:ascii="Times New Roman"/>
          <w:b w:val="false"/>
          <w:i w:val="false"/>
          <w:color w:val="000000"/>
          <w:sz w:val="28"/>
        </w:rPr>
        <w:t>
      10) музыкалық жетекші;</w:t>
      </w:r>
    </w:p>
    <w:bookmarkEnd w:id="26"/>
    <w:bookmarkStart w:name="z42" w:id="27"/>
    <w:p>
      <w:pPr>
        <w:spacing w:after="0"/>
        <w:ind w:left="0"/>
        <w:jc w:val="both"/>
      </w:pPr>
      <w:r>
        <w:rPr>
          <w:rFonts w:ascii="Times New Roman"/>
          <w:b w:val="false"/>
          <w:i w:val="false"/>
          <w:color w:val="000000"/>
          <w:sz w:val="28"/>
        </w:rPr>
        <w:t>
      11) аудандық маңызы бар мемлекеттік мекеменің және мемлекеттік қазыналық кәсіпорынның көркемдік жетекшісі;</w:t>
      </w:r>
    </w:p>
    <w:bookmarkEnd w:id="27"/>
    <w:bookmarkStart w:name="z43" w:id="28"/>
    <w:p>
      <w:pPr>
        <w:spacing w:after="0"/>
        <w:ind w:left="0"/>
        <w:jc w:val="both"/>
      </w:pPr>
      <w:r>
        <w:rPr>
          <w:rFonts w:ascii="Times New Roman"/>
          <w:b w:val="false"/>
          <w:i w:val="false"/>
          <w:color w:val="000000"/>
          <w:sz w:val="28"/>
        </w:rPr>
        <w:t>
      12) хореограф;</w:t>
      </w:r>
    </w:p>
    <w:bookmarkEnd w:id="28"/>
    <w:bookmarkStart w:name="z44" w:id="29"/>
    <w:p>
      <w:pPr>
        <w:spacing w:after="0"/>
        <w:ind w:left="0"/>
        <w:jc w:val="both"/>
      </w:pPr>
      <w:r>
        <w:rPr>
          <w:rFonts w:ascii="Times New Roman"/>
          <w:b w:val="false"/>
          <w:i w:val="false"/>
          <w:color w:val="000000"/>
          <w:sz w:val="28"/>
        </w:rPr>
        <w:t>
      13) дыбыс режиссері;</w:t>
      </w:r>
    </w:p>
    <w:bookmarkEnd w:id="29"/>
    <w:bookmarkStart w:name="z45" w:id="30"/>
    <w:p>
      <w:pPr>
        <w:spacing w:after="0"/>
        <w:ind w:left="0"/>
        <w:jc w:val="both"/>
      </w:pPr>
      <w:r>
        <w:rPr>
          <w:rFonts w:ascii="Times New Roman"/>
          <w:b w:val="false"/>
          <w:i w:val="false"/>
          <w:color w:val="000000"/>
          <w:sz w:val="28"/>
        </w:rPr>
        <w:t>
      14) барлық атаудағы инженер (негізгі қызметтер);</w:t>
      </w:r>
    </w:p>
    <w:bookmarkEnd w:id="30"/>
    <w:bookmarkStart w:name="z46" w:id="31"/>
    <w:p>
      <w:pPr>
        <w:spacing w:after="0"/>
        <w:ind w:left="0"/>
        <w:jc w:val="both"/>
      </w:pPr>
      <w:r>
        <w:rPr>
          <w:rFonts w:ascii="Times New Roman"/>
          <w:b w:val="false"/>
          <w:i w:val="false"/>
          <w:color w:val="000000"/>
          <w:sz w:val="28"/>
        </w:rPr>
        <w:t>
      15) барлық атаудағы суретшілер (негізгі қызметтер);</w:t>
      </w:r>
    </w:p>
    <w:bookmarkEnd w:id="31"/>
    <w:bookmarkStart w:name="z47" w:id="32"/>
    <w:p>
      <w:pPr>
        <w:spacing w:after="0"/>
        <w:ind w:left="0"/>
        <w:jc w:val="both"/>
      </w:pPr>
      <w:r>
        <w:rPr>
          <w:rFonts w:ascii="Times New Roman"/>
          <w:b w:val="false"/>
          <w:i w:val="false"/>
          <w:color w:val="000000"/>
          <w:sz w:val="28"/>
        </w:rPr>
        <w:t>
      16) қазақ, ағылшын тілдері мұғалімі.</w:t>
      </w:r>
    </w:p>
    <w:bookmarkEnd w:id="32"/>
    <w:bookmarkStart w:name="z48" w:id="33"/>
    <w:p>
      <w:pPr>
        <w:spacing w:after="0"/>
        <w:ind w:left="0"/>
        <w:jc w:val="both"/>
      </w:pPr>
      <w:r>
        <w:rPr>
          <w:rFonts w:ascii="Times New Roman"/>
          <w:b w:val="false"/>
          <w:i w:val="false"/>
          <w:color w:val="000000"/>
          <w:sz w:val="28"/>
        </w:rPr>
        <w:t>
      3. Спорт саласындағы мамандардың лауазымдары:</w:t>
      </w:r>
    </w:p>
    <w:bookmarkEnd w:id="33"/>
    <w:bookmarkStart w:name="z49" w:id="3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34"/>
    <w:bookmarkStart w:name="z50" w:id="35"/>
    <w:p>
      <w:pPr>
        <w:spacing w:after="0"/>
        <w:ind w:left="0"/>
        <w:jc w:val="both"/>
      </w:pPr>
      <w:r>
        <w:rPr>
          <w:rFonts w:ascii="Times New Roman"/>
          <w:b w:val="false"/>
          <w:i w:val="false"/>
          <w:color w:val="000000"/>
          <w:sz w:val="28"/>
        </w:rPr>
        <w:t>
      2) әдіскер;</w:t>
      </w:r>
    </w:p>
    <w:bookmarkEnd w:id="35"/>
    <w:bookmarkStart w:name="z51" w:id="36"/>
    <w:p>
      <w:pPr>
        <w:spacing w:after="0"/>
        <w:ind w:left="0"/>
        <w:jc w:val="both"/>
      </w:pPr>
      <w:r>
        <w:rPr>
          <w:rFonts w:ascii="Times New Roman"/>
          <w:b w:val="false"/>
          <w:i w:val="false"/>
          <w:color w:val="000000"/>
          <w:sz w:val="28"/>
        </w:rPr>
        <w:t>
      3) инструктор.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