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3834" w14:textId="1eb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21 қыркүйектегі № 402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16 сәуірдегі № 38 шешімі. Қостанай облысының Әділет департаментінде 2021 жылғы 22 сәуірде № 9874 болып тіркелді. Күші жойылды - Қостанай облысы Амангелді ауданы мәслихатының 2023 жылғы 5 желтоқсандағы № 62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21 қыркүйектегі № 402, Нормативтік құқықтық актілерді мемлекеттік тіркеу тізілімінде № 9476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