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1106" w14:textId="c861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25 желтоқсандағы № 421 "Амангелді ауданының 2021 - 2023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2021 жылғы 17 ақпандағы № 21 шешімі. Қостанай облысының Әділет департаментінде 2021 жылғы 19 ақпанда № 9774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2021 - 2023 жылдарға арналған аудандық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30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9660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ауданының 2021 - 2023 жылдарға арналған бюджеті тиісінше 1, 2 және 3 -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3 451 735,5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389 590,0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18 237,0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3 039 908,5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3 447 073,5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29 312,0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43 755,0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14 443,0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31 500,0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31 500,0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- 56 150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56 150,0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2021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3 039 908,5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