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1e3be" w14:textId="e91e3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2017 жылғы 30 қарашадағы № 170 "Сот шешімімен коммуналдық меншікке түскен болып танылған иесіз қалдықтарды басқару қағидаларын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2021 жылғы 13 тамыздағы № 57 шешімі. Қазақстан Республикасының Әділет министрлігінде 2021 жылғы 26 тамызда № 24105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Лисаков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"Сот шешімімен коммуналдық меншікке түскен болып танылған иесіз қалдықтарды басқару қағидаларын бекіту туралы" 2017 жылғы 30 қарашадағы № 170 (Нормативтік құқықтық актілерді мемлекеттік тіркеу тізілімінде № 7409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Шалдыбаева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