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2931" w14:textId="8dd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358 "Арқалық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4 мамырдағы № 29 шешімі. Қостанай облысының Әділет департаментінде 2021 жылғы 6 мамырда № 9899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2021-2023 жылдарға арналған бюджеті туралы" 2020 жылғы 25 желтоқсандағы № 358 Нормативтік құқықтық актілерді мемлекеттік тіркеу тізілімінде № 9663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10898522,5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2021941,0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135509,0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8729191,5 мың тенге, оның ішінде субвенциялардың көлемі – 2788449,0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11015260,3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16709,0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- 26253,0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- 9544,0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54000,0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54000,0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-187446,8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187446,8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26253,0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9544,0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170737,8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 бюджетінде облыстық бюджеттен ағымдағы нысаналы трансферттер көлемі 301151,2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қала бюджетінде облыстық бюджеттен нысаналы даму трансферттерінің көлемі 785640,3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төрайымы, 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10 898 522,5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-187 446,8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2023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