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3c0b" w14:textId="6f03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548 "Рудный қаласының 2021-2023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2021 жылғы 10 қыркүйектегі № 66 шешімі. Қазақстан Республикасының Әділет министрлігінде 2021 жылғы 17 қыркүйекте № 24414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2021-2023 жылдарға арналған қалалық бюджеті туралы" 2020 жылғы 28 желтоқсандағы № 548 (Нормативтік құқықтық актілерді мемлекеттік тіркеу тізілімінде № 9666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2021-2023 жылдарға арналған қалалық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26 499 591,7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22 631 288,5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68 020,1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98 658,0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3 701 625,1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27 046 885,5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1 303 159,0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1 303 159,0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- 1 850 452,8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1 850 452,8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2021 жылға арналған қалалық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26 499 591,7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22 631 288,5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12 416 079,5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3 701 625,1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3 701 622,3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3 701 622,3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27 046 885,5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-1 850 452,8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1 850 452,8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2022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30 021 357,6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29 363 914,7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