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33cf" w14:textId="afd3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548 "Рудный қаласының 2021-2023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2021 жылғы 6 тамыздағы № 57 шешімі. Қазақстан Республикасының Әділет министрлігінде 2021 жылғы 17 тамызда № 24021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2021-2023 жылдарға арналған қалалық бюджеті туралы" 2020 жылғы 28 желтоқсандағы № 548 (Нормативтік құқықтық актілерді мемлекеттік тіркеу тізілімінде № 9666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2021-2023 жылдарға арналған қалалық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27 844 166,7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22 394 112,0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68 020,1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98 658,0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5 283 376,6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27 068 566,8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2 626 052,7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2 626 052,7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- 1 850 452,8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1 850 452,8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2021 жылға арналған қалалық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27 844 166,7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5 283 376,6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5 283 373,8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5 283 373,8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-1 850 452,8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1 850 452,8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2022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32 520 642,5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9 911 690,5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9 911 690,5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9 911 690,5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29 363 914,7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-2 151 933,2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