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372c" w14:textId="bd8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Мұнайлы аудандық мәслихатының 2020 жылғы 15 қыркүйектегі № 57/518 "Мұнайлы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7 желтоқсандағы № 12/80 шешімі. Қазақстан Республикасының Әділет министрлігінде 2021 жылғы 20 желтоқсанда № 25828 болып тіркелді</w:t>
      </w:r>
    </w:p>
    <w:p>
      <w:pPr>
        <w:spacing w:after="0"/>
        <w:ind w:left="0"/>
        <w:jc w:val="both"/>
      </w:pPr>
      <w:bookmarkStart w:name="z0" w:id="0"/>
      <w:r>
        <w:rPr>
          <w:rFonts w:ascii="Times New Roman"/>
          <w:b w:val="false"/>
          <w:i w:val="false"/>
          <w:color w:val="000000"/>
          <w:sz w:val="28"/>
        </w:rPr>
        <w:t>
      Мұнайлы аудандық мәслихаты ШЕШТІ:</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"Мұнайлы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15 қыркүйектегі </w:t>
      </w:r>
      <w:r>
        <w:rPr>
          <w:rFonts w:ascii="Times New Roman"/>
          <w:b w:val="false"/>
          <w:i w:val="false"/>
          <w:color w:val="000000"/>
          <w:sz w:val="28"/>
        </w:rPr>
        <w:t>№ 57/518</w:t>
      </w:r>
      <w:r>
        <w:rPr>
          <w:rFonts w:ascii="Times New Roman"/>
          <w:b w:val="false"/>
          <w:i w:val="false"/>
          <w:color w:val="000000"/>
          <w:sz w:val="28"/>
        </w:rPr>
        <w:t xml:space="preserve"> (Нормативтік құқықтық актілерді мемлекеттік тіркеу тізілімінде № 4293 болып тіркелген) шешіміне келесідей өзерістер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"Бейбіт жиналыстар өткізудің кейбір мәселелері туралы";</w:t>
      </w:r>
    </w:p>
    <w:bookmarkEnd w:id="3"/>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3" w:id="6"/>
    <w:p>
      <w:pPr>
        <w:spacing w:after="0"/>
        <w:ind w:left="0"/>
        <w:jc w:val="left"/>
      </w:pPr>
      <w:r>
        <w:rPr>
          <w:rFonts w:ascii="Times New Roman"/>
          <w:b/>
          <w:i w:val="false"/>
          <w:color w:val="000000"/>
        </w:rPr>
        <w:t xml:space="preserve"> Мұнайлы ауданында бейбіт жиналыстарды ұйымдастыру және өткізу үшін арнайы орындар</w:t>
      </w:r>
    </w:p>
    <w:bookmarkEnd w:id="6"/>
    <w:bookmarkStart w:name="z14" w:id="7"/>
    <w:p>
      <w:pPr>
        <w:spacing w:after="0"/>
        <w:ind w:left="0"/>
        <w:jc w:val="both"/>
      </w:pPr>
      <w:r>
        <w:rPr>
          <w:rFonts w:ascii="Times New Roman"/>
          <w:b w:val="false"/>
          <w:i w:val="false"/>
          <w:color w:val="000000"/>
          <w:sz w:val="28"/>
        </w:rPr>
        <w:t>
      Мұнайлы ауданында бейбіт жиналыстарды ұйымдастыру және өткізу үшін арнайы орындар:</w:t>
      </w:r>
    </w:p>
    <w:bookmarkEnd w:id="7"/>
    <w:bookmarkStart w:name="z15" w:id="8"/>
    <w:p>
      <w:pPr>
        <w:spacing w:after="0"/>
        <w:ind w:left="0"/>
        <w:jc w:val="both"/>
      </w:pPr>
      <w:r>
        <w:rPr>
          <w:rFonts w:ascii="Times New Roman"/>
          <w:b w:val="false"/>
          <w:i w:val="false"/>
          <w:color w:val="000000"/>
          <w:sz w:val="28"/>
        </w:rPr>
        <w:t>
      1. Маңғыстау ауылындағы Мұнайлы ауданы әкімдігінің жанындағы "Жастар" алаңы.</w:t>
      </w:r>
    </w:p>
    <w:bookmarkEnd w:id="8"/>
    <w:bookmarkStart w:name="z16" w:id="9"/>
    <w:p>
      <w:pPr>
        <w:spacing w:after="0"/>
        <w:ind w:left="0"/>
        <w:jc w:val="both"/>
      </w:pPr>
      <w:r>
        <w:rPr>
          <w:rFonts w:ascii="Times New Roman"/>
          <w:b w:val="false"/>
          <w:i w:val="false"/>
          <w:color w:val="000000"/>
          <w:sz w:val="28"/>
        </w:rPr>
        <w:t>
      2. Бейбіт жиналыстарды өткізу үшін жүру бағыты: Маңғыстау ауылындағы Мұнайлы ауданы әкімдігінің ғимаратына дейін реттелмейтін қиылыстан "Айгул" дүкеніне қарама-қарсы автомобиль жолы.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24" w:id="10"/>
    <w:p>
      <w:pPr>
        <w:spacing w:after="0"/>
        <w:ind w:left="0"/>
        <w:jc w:val="left"/>
      </w:pPr>
      <w:r>
        <w:rPr>
          <w:rFonts w:ascii="Times New Roman"/>
          <w:b/>
          <w:i w:val="false"/>
          <w:color w:val="000000"/>
        </w:rPr>
        <w:t xml:space="preserve"> Мұнайлы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0"/>
    <w:bookmarkStart w:name="z25" w:id="11"/>
    <w:p>
      <w:pPr>
        <w:spacing w:after="0"/>
        <w:ind w:left="0"/>
        <w:jc w:val="both"/>
      </w:pPr>
      <w:r>
        <w:rPr>
          <w:rFonts w:ascii="Times New Roman"/>
          <w:b w:val="false"/>
          <w:i w:val="false"/>
          <w:color w:val="000000"/>
          <w:sz w:val="28"/>
        </w:rPr>
        <w:t>
      1. Мұнайлы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bookmarkEnd w:id="11"/>
    <w:bookmarkStart w:name="z26" w:id="12"/>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2"/>
    <w:bookmarkStart w:name="z27" w:id="13"/>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3"/>
    <w:bookmarkStart w:name="z28" w:id="14"/>
    <w:p>
      <w:pPr>
        <w:spacing w:after="0"/>
        <w:ind w:left="0"/>
        <w:jc w:val="both"/>
      </w:pPr>
      <w:r>
        <w:rPr>
          <w:rFonts w:ascii="Times New Roman"/>
          <w:b w:val="false"/>
          <w:i w:val="false"/>
          <w:color w:val="000000"/>
          <w:sz w:val="28"/>
        </w:rPr>
        <w:t>
      4. Мұнайлы ауданында бейбіт жиналыстарды ұйымдастыру және өткізу үшін арнайы орындардың шекті толу нормалары:</w:t>
      </w:r>
    </w:p>
    <w:bookmarkEnd w:id="14"/>
    <w:bookmarkStart w:name="z29" w:id="15"/>
    <w:p>
      <w:pPr>
        <w:spacing w:after="0"/>
        <w:ind w:left="0"/>
        <w:jc w:val="both"/>
      </w:pPr>
      <w:r>
        <w:rPr>
          <w:rFonts w:ascii="Times New Roman"/>
          <w:b w:val="false"/>
          <w:i w:val="false"/>
          <w:color w:val="000000"/>
          <w:sz w:val="28"/>
        </w:rPr>
        <w:t>
      1) Маңғыстау ауылындағы Мұнайлы ауданы әкімдігінің жанындағы "Жастар" алаңы шекті толу нормасы 100 адам;</w:t>
      </w:r>
    </w:p>
    <w:bookmarkEnd w:id="15"/>
    <w:bookmarkStart w:name="z30" w:id="16"/>
    <w:p>
      <w:pPr>
        <w:spacing w:after="0"/>
        <w:ind w:left="0"/>
        <w:jc w:val="both"/>
      </w:pPr>
      <w:r>
        <w:rPr>
          <w:rFonts w:ascii="Times New Roman"/>
          <w:b w:val="false"/>
          <w:i w:val="false"/>
          <w:color w:val="000000"/>
          <w:sz w:val="28"/>
        </w:rPr>
        <w:t>
      2) Бейбіт жиналыстарды өткізу үшін жүру бағыты: Маңғыстау ауылындағы Мұнайлы ауданы әкімдігінің ғимаратына дейін реттелмейтін қиылыстан "Айгул" дүкеніне қарама-қарсы автомобиль жолы, шекті толу нормасы 50 адам.</w:t>
      </w:r>
    </w:p>
    <w:bookmarkEnd w:id="16"/>
    <w:bookmarkStart w:name="z31" w:id="17"/>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 жайлар орнатуға жол берілмейді.</w:t>
      </w:r>
    </w:p>
    <w:bookmarkEnd w:id="17"/>
    <w:bookmarkStart w:name="z32" w:id="18"/>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8"/>
    <w:bookmarkStart w:name="z33" w:id="19"/>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9"/>
    <w:bookmarkStart w:name="z34" w:id="20"/>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0"/>
    <w:bookmarkStart w:name="z35" w:id="21"/>
    <w:p>
      <w:pPr>
        <w:spacing w:after="0"/>
        <w:ind w:left="0"/>
        <w:jc w:val="both"/>
      </w:pPr>
      <w:r>
        <w:rPr>
          <w:rFonts w:ascii="Times New Roman"/>
          <w:b w:val="false"/>
          <w:i w:val="false"/>
          <w:color w:val="000000"/>
          <w:sz w:val="28"/>
        </w:rPr>
        <w:t>
      9. Бейбіт жиналыстар өткізілетін күні Мұнайлы ауданының жергілікті уақыты бойынша сағат 9-дан ерте бастауға және сағат 20-дан кеш аяқтауға болмайды.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57/518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3" w:id="22"/>
    <w:p>
      <w:pPr>
        <w:spacing w:after="0"/>
        <w:ind w:left="0"/>
        <w:jc w:val="left"/>
      </w:pPr>
      <w:r>
        <w:rPr>
          <w:rFonts w:ascii="Times New Roman"/>
          <w:b/>
          <w:i w:val="false"/>
          <w:color w:val="000000"/>
        </w:rPr>
        <w:t xml:space="preserve"> Мұнайлы ауданында пикеттеуді өткізуге жол берілмейтін  іргелес аумақтардың шекаралары</w:t>
      </w:r>
    </w:p>
    <w:bookmarkEnd w:id="22"/>
    <w:bookmarkStart w:name="z44" w:id="23"/>
    <w:p>
      <w:pPr>
        <w:spacing w:after="0"/>
        <w:ind w:left="0"/>
        <w:jc w:val="both"/>
      </w:pPr>
      <w:r>
        <w:rPr>
          <w:rFonts w:ascii="Times New Roman"/>
          <w:b w:val="false"/>
          <w:i w:val="false"/>
          <w:color w:val="000000"/>
          <w:sz w:val="28"/>
        </w:rPr>
        <w:t>
      Мұнайлы ауданының аумағында іргелес аумақтардың шекарасына 400 метрден жақын жерде пикет өткізуге жол берілмейді:</w:t>
      </w:r>
    </w:p>
    <w:bookmarkEnd w:id="23"/>
    <w:bookmarkStart w:name="z45" w:id="24"/>
    <w:p>
      <w:pPr>
        <w:spacing w:after="0"/>
        <w:ind w:left="0"/>
        <w:jc w:val="both"/>
      </w:pPr>
      <w:r>
        <w:rPr>
          <w:rFonts w:ascii="Times New Roman"/>
          <w:b w:val="false"/>
          <w:i w:val="false"/>
          <w:color w:val="000000"/>
          <w:sz w:val="28"/>
        </w:rPr>
        <w:t>
      1) жаппай жерлеу орындарында;</w:t>
      </w:r>
    </w:p>
    <w:bookmarkEnd w:id="24"/>
    <w:bookmarkStart w:name="z46" w:id="25"/>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5"/>
    <w:bookmarkStart w:name="z47"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6"/>
    <w:bookmarkStart w:name="z48"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7"/>
    <w:bookmarkStart w:name="z49" w:id="28"/>
    <w:p>
      <w:pPr>
        <w:spacing w:after="0"/>
        <w:ind w:left="0"/>
        <w:jc w:val="both"/>
      </w:pPr>
      <w:r>
        <w:rPr>
          <w:rFonts w:ascii="Times New Roman"/>
          <w:b w:val="false"/>
          <w:i w:val="false"/>
          <w:color w:val="000000"/>
          <w:sz w:val="28"/>
        </w:rPr>
        <w:t>
      5) магистральдық теміржол желілерінде, магистральдық құбыр жолдарда, ұлттық электр желісінде, магистральдық байланыс желілерінде және оларға іргелес жатқан аумақтарда.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