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175b9" w14:textId="05175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қағидасын бекіту туралы</w:t>
      </w:r>
    </w:p>
    <w:p>
      <w:pPr>
        <w:spacing w:after="0"/>
        <w:ind w:left="0"/>
        <w:jc w:val="both"/>
      </w:pPr>
      <w:r>
        <w:rPr>
          <w:rFonts w:ascii="Times New Roman"/>
          <w:b w:val="false"/>
          <w:i w:val="false"/>
          <w:color w:val="000000"/>
          <w:sz w:val="28"/>
        </w:rPr>
        <w:t>Маңғыстау облысы Мұнайлы аудандық мәслихатының 2021 жылғы 3 қарашадағы № 11/65 шешімі. Қазақстан Республикасының Әділет министрлігінде 2021 жылғы 19 қарашада № 25224 болып тіркелді.</w:t>
      </w:r>
    </w:p>
    <w:p>
      <w:pPr>
        <w:spacing w:after="0"/>
        <w:ind w:left="0"/>
        <w:jc w:val="both"/>
      </w:pPr>
      <w:bookmarkStart w:name="z0" w:id="0"/>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xml:space="preserve">" Қазақстан Республикасы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Мұнайлы аудандық мәслихаты 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 орыс тілінде өзгеріс енгізілді, қазақ тіліндегі мәтіні өзгермейді - Маңғыстау облысы Мұнайлы аудандық маслихатының 06.10.2022 </w:t>
      </w:r>
      <w:r>
        <w:rPr>
          <w:rFonts w:ascii="Times New Roman"/>
          <w:b w:val="false"/>
          <w:i w:val="false"/>
          <w:color w:val="000000"/>
          <w:sz w:val="28"/>
        </w:rPr>
        <w:t>№ 23/144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1. Мұнайлы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Қағидасы осы шешімнің қосымшасына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Маңғыстау облысы Мұнайлы аудандық маслихатының 06.10.2022 </w:t>
      </w:r>
      <w:r>
        <w:rPr>
          <w:rFonts w:ascii="Times New Roman"/>
          <w:b w:val="false"/>
          <w:i w:val="false"/>
          <w:color w:val="000000"/>
          <w:sz w:val="28"/>
        </w:rPr>
        <w:t>№ 23/144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2. Мұнайлы аудандық мәслихатының "Мұнайлы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қағидасын бекіту туралы" 2020 жылғы 8 қазандағы </w:t>
      </w:r>
      <w:r>
        <w:rPr>
          <w:rFonts w:ascii="Times New Roman"/>
          <w:b w:val="false"/>
          <w:i w:val="false"/>
          <w:color w:val="000000"/>
          <w:sz w:val="28"/>
        </w:rPr>
        <w:t>№ 58/523</w:t>
      </w:r>
      <w:r>
        <w:rPr>
          <w:rFonts w:ascii="Times New Roman"/>
          <w:b w:val="false"/>
          <w:i w:val="false"/>
          <w:color w:val="000000"/>
          <w:sz w:val="28"/>
        </w:rPr>
        <w:t xml:space="preserve"> (нормативтік құқықтық актілерді тіркеу Тізілімінде № 4321 болып тіркелген) шешімінің күші жойылды деп танылсын.</w:t>
      </w:r>
    </w:p>
    <w:bookmarkEnd w:id="2"/>
    <w:bookmarkStart w:name="z3"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Мұнайлы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Билялов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11/65 қосымша</w:t>
            </w:r>
          </w:p>
        </w:tc>
      </w:tr>
    </w:tbl>
    <w:bookmarkStart w:name="z7" w:id="4"/>
    <w:p>
      <w:pPr>
        <w:spacing w:after="0"/>
        <w:ind w:left="0"/>
        <w:jc w:val="left"/>
      </w:pPr>
      <w:r>
        <w:rPr>
          <w:rFonts w:ascii="Times New Roman"/>
          <w:b/>
          <w:i w:val="false"/>
          <w:color w:val="000000"/>
        </w:rPr>
        <w:t xml:space="preserve"> Мұнайлы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қағидасы </w:t>
      </w:r>
    </w:p>
    <w:bookmarkEnd w:id="4"/>
    <w:bookmarkStart w:name="z8"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ff0000"/>
          <w:sz w:val="28"/>
        </w:rPr>
        <w:t xml:space="preserve">
      Ескерту. 1 тараудың тақырыбы жаңа редакцияда - Маңғыстау облысы Мұнайлы аудандық мәслихатының 11.10.2023 </w:t>
      </w:r>
      <w:r>
        <w:rPr>
          <w:rFonts w:ascii="Times New Roman"/>
          <w:b w:val="false"/>
          <w:i w:val="false"/>
          <w:color w:val="ff0000"/>
          <w:sz w:val="28"/>
        </w:rPr>
        <w:t>№ 5/32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9" w:id="6"/>
    <w:p>
      <w:pPr>
        <w:spacing w:after="0"/>
        <w:ind w:left="0"/>
        <w:jc w:val="both"/>
      </w:pPr>
      <w:r>
        <w:rPr>
          <w:rFonts w:ascii="Times New Roman"/>
          <w:b w:val="false"/>
          <w:i w:val="false"/>
          <w:color w:val="000000"/>
          <w:sz w:val="28"/>
        </w:rPr>
        <w:t>
      1. Осы қағида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Қазақстан Республикасы Заңына сәйкес жасақталды және Мұнайлы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 мен мөлшерін айқындайды.</w:t>
      </w:r>
    </w:p>
    <w:bookmarkEnd w:id="6"/>
    <w:bookmarkStart w:name="z10" w:id="7"/>
    <w:p>
      <w:pPr>
        <w:spacing w:after="0"/>
        <w:ind w:left="0"/>
        <w:jc w:val="both"/>
      </w:pPr>
      <w:r>
        <w:rPr>
          <w:rFonts w:ascii="Times New Roman"/>
          <w:b w:val="false"/>
          <w:i w:val="false"/>
          <w:color w:val="000000"/>
          <w:sz w:val="28"/>
        </w:rPr>
        <w:t>
      2. Әлеуметтік қолдауды тағайындау "Мұнайлы аудандық жұмыспен қамту және әлеуметтік бағдарламалар бөлімі" мемлекеттік мекемесімен жүзеге асырылады.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 жаңа редакцияда - Маңғыстау облысы Мұнайлы аудандық мәслихатының 11.10.2023 </w:t>
      </w:r>
      <w:r>
        <w:rPr>
          <w:rFonts w:ascii="Times New Roman"/>
          <w:b w:val="false"/>
          <w:i w:val="false"/>
          <w:color w:val="000000"/>
          <w:sz w:val="28"/>
        </w:rPr>
        <w:t>№ 5/32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1" w:id="8"/>
    <w:p>
      <w:pPr>
        <w:spacing w:after="0"/>
        <w:ind w:left="0"/>
        <w:jc w:val="left"/>
      </w:pPr>
      <w:r>
        <w:rPr>
          <w:rFonts w:ascii="Times New Roman"/>
          <w:b/>
          <w:i w:val="false"/>
          <w:color w:val="000000"/>
        </w:rPr>
        <w:t xml:space="preserve"> 2-тарау. Әлеуметтік қолдау көрсету тәртібі мен мөлшері</w:t>
      </w:r>
    </w:p>
    <w:bookmarkEnd w:id="8"/>
    <w:p>
      <w:pPr>
        <w:spacing w:after="0"/>
        <w:ind w:left="0"/>
        <w:jc w:val="both"/>
      </w:pPr>
      <w:r>
        <w:rPr>
          <w:rFonts w:ascii="Times New Roman"/>
          <w:b w:val="false"/>
          <w:i w:val="false"/>
          <w:color w:val="ff0000"/>
          <w:sz w:val="28"/>
        </w:rPr>
        <w:t xml:space="preserve">
      Ескерту. 2 тараудың тақырыбы жаңа редакцияда - Маңғыстау облысы Мұнайлы аудандық мәслихатының 11.10.2023 </w:t>
      </w:r>
      <w:r>
        <w:rPr>
          <w:rFonts w:ascii="Times New Roman"/>
          <w:b w:val="false"/>
          <w:i w:val="false"/>
          <w:color w:val="ff0000"/>
          <w:sz w:val="28"/>
        </w:rPr>
        <w:t>№ 5/32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2" w:id="9"/>
    <w:p>
      <w:pPr>
        <w:spacing w:after="0"/>
        <w:ind w:left="0"/>
        <w:jc w:val="both"/>
      </w:pPr>
      <w:r>
        <w:rPr>
          <w:rFonts w:ascii="Times New Roman"/>
          <w:b w:val="false"/>
          <w:i w:val="false"/>
          <w:color w:val="000000"/>
          <w:sz w:val="28"/>
        </w:rPr>
        <w:t>
      3. Әлеуметтік қолдау мемлекеттік әлеуметтік қамсыздандыру, білім беру, мәдениет, спорт, ветеринария және денсаулық сақтау ұйымдарының басшыларымен бекітілген жиынтық тізімдердің негізінде мамандардан өтініштер талап етілмей, екінші деңгейдегі банктер немесе банк операцияларының тиісті түрлеріне лицензиялары бар ұйымдар арқылы мамандардың ағымдағы шоттарына аудару жолымен көрсетіледі.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 тармақ жаңа редакцияда - Маңғыстау облысы Мұнайлы аудандық мәслихатының 11.10.2023 </w:t>
      </w:r>
      <w:r>
        <w:rPr>
          <w:rFonts w:ascii="Times New Roman"/>
          <w:b w:val="false"/>
          <w:i w:val="false"/>
          <w:color w:val="000000"/>
          <w:sz w:val="28"/>
        </w:rPr>
        <w:t>№ 5/32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Әлеуметтік қолдау Мұнайлы ауданының ауылдық елді мекендерінде тұрақты тұратын және жұмыс істейтін тұлғаларға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 тармақ орыс тілінде өзгеріс енгізілді, қазақ тіліндегі мәтіні өзгермейді - Маңғыстау облысы Мұнайлы аудандық маслихатының 06.10.2022 </w:t>
      </w:r>
      <w:r>
        <w:rPr>
          <w:rFonts w:ascii="Times New Roman"/>
          <w:b w:val="false"/>
          <w:i w:val="false"/>
          <w:color w:val="000000"/>
          <w:sz w:val="28"/>
        </w:rPr>
        <w:t>№ 23/144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4" w:id="10"/>
    <w:p>
      <w:pPr>
        <w:spacing w:after="0"/>
        <w:ind w:left="0"/>
        <w:jc w:val="both"/>
      </w:pPr>
      <w:r>
        <w:rPr>
          <w:rFonts w:ascii="Times New Roman"/>
          <w:b w:val="false"/>
          <w:i w:val="false"/>
          <w:color w:val="000000"/>
          <w:sz w:val="28"/>
        </w:rPr>
        <w:t>
      5. Әлеуметтік қолдау жылына бір рет бюджет қаражаты есебінен 12 100 (он екі мың бір жүз) теңге мөлшерінде көрсетіледі.</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