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7cc5" w14:textId="bea7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18 қазандағы № 10/59 шешімі. Қазақстан Республикасының Әділет министрлігінде 2021 жылғы 29 қазанда № 24957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сәйкес, Мұнайлы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2021 жылға бір шаршы метр үшін 32 теңге сомасында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