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a4aa" w14:textId="74aa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2021 жылғы 25 қаңтардағы № 2/12 "2021 - 2023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2021 жылғы 30 сәуірдегі № 4/28 шешімі. Маңғыстау облысы Әділет департаментінде 2021 жылғы 30 сәуірде № 4508 болып тіркелді</w:t>
      </w:r>
    </w:p>
    <w:p>
      <w:pPr>
        <w:spacing w:after="0"/>
        <w:ind w:left="0"/>
        <w:jc w:val="both"/>
      </w:pPr>
      <w:bookmarkStart w:name="z0" w:id="0"/>
      <w:r>
        <w:rPr>
          <w:rFonts w:ascii="Times New Roman"/>
          <w:b w:val="false"/>
          <w:i w:val="false"/>
          <w:color w:val="000000"/>
          <w:sz w:val="28"/>
        </w:rPr>
        <w:t>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"2021 - 2023 жылдарға арналған ауылдардың, ауылдық округтердің бюджеттері туралы" Мұнайлы аудандық мәслихатының 2021 жылғы 25 қаңтардағы </w:t>
      </w:r>
      <w:r>
        <w:rPr>
          <w:rFonts w:ascii="Times New Roman"/>
          <w:b w:val="false"/>
          <w:i w:val="false"/>
          <w:color w:val="000000"/>
          <w:sz w:val="28"/>
        </w:rPr>
        <w:t>№ 2/12</w:t>
      </w:r>
      <w:r>
        <w:rPr>
          <w:rFonts w:ascii="Times New Roman"/>
          <w:b w:val="false"/>
          <w:i w:val="false"/>
          <w:color w:val="000000"/>
          <w:sz w:val="28"/>
        </w:rPr>
        <w:t xml:space="preserve"> (нормативтік құқықтық актілерді мемлекеттік тіркеу Тізілімінде № 4439 болып тіркелген)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2021 - 2023 жылдарға арналған ауылдардың, ауылдық округтердің бюджеттері тиісінше 1, 2, 3, 4, 5, 6, 7, 8, 9, 10, 11, 12, 13, 14, 15, 16, 17, 18, 19, 20 және 21 қосымшаларға сәйкес, оның ішінде 2021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1 108 503,8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700 761,0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7"/>
    <w:bookmarkStart w:name="z8" w:id="8"/>
    <w:p>
      <w:pPr>
        <w:spacing w:after="0"/>
        <w:ind w:left="0"/>
        <w:jc w:val="both"/>
      </w:pPr>
      <w:r>
        <w:rPr>
          <w:rFonts w:ascii="Times New Roman"/>
          <w:b w:val="false"/>
          <w:i w:val="false"/>
          <w:color w:val="000000"/>
          <w:sz w:val="28"/>
        </w:rPr>
        <w:t>
      трансферттер түсімдері бойынша – 407 742,8 мың теңге;</w:t>
      </w:r>
    </w:p>
    <w:bookmarkEnd w:id="8"/>
    <w:bookmarkStart w:name="z9" w:id="9"/>
    <w:p>
      <w:pPr>
        <w:spacing w:after="0"/>
        <w:ind w:left="0"/>
        <w:jc w:val="both"/>
      </w:pPr>
      <w:r>
        <w:rPr>
          <w:rFonts w:ascii="Times New Roman"/>
          <w:b w:val="false"/>
          <w:i w:val="false"/>
          <w:color w:val="000000"/>
          <w:sz w:val="28"/>
        </w:rPr>
        <w:t>
      2) шығындар – 1 150 293,7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0 теңге;</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- 41 789,9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- 41 789,9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41 789,9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келесідей мазмұнда жаңа редакцияда жазылсын:</w:t>
      </w:r>
    </w:p>
    <w:bookmarkEnd w:id="21"/>
    <w:bookmarkStart w:name="z22" w:id="22"/>
    <w:p>
      <w:pPr>
        <w:spacing w:after="0"/>
        <w:ind w:left="0"/>
        <w:jc w:val="both"/>
      </w:pPr>
      <w:r>
        <w:rPr>
          <w:rFonts w:ascii="Times New Roman"/>
          <w:b w:val="false"/>
          <w:i w:val="false"/>
          <w:color w:val="000000"/>
          <w:sz w:val="28"/>
        </w:rPr>
        <w:t>
      "2. 2021 жылға арналған аудандық бюджеттен ауылдар, ауылдық округтердің бюджеттеріне 394 361,8 мың теңге сомасында субвенция бөлінгені ескерілсін, оның ішінде:</w:t>
      </w:r>
    </w:p>
    <w:bookmarkEnd w:id="22"/>
    <w:bookmarkStart w:name="z23" w:id="23"/>
    <w:p>
      <w:pPr>
        <w:spacing w:after="0"/>
        <w:ind w:left="0"/>
        <w:jc w:val="both"/>
      </w:pPr>
      <w:r>
        <w:rPr>
          <w:rFonts w:ascii="Times New Roman"/>
          <w:b w:val="false"/>
          <w:i w:val="false"/>
          <w:color w:val="000000"/>
          <w:sz w:val="28"/>
        </w:rPr>
        <w:t>
      Атамекен ауылдық округіне – 31 665,2 мың теңге;</w:t>
      </w:r>
    </w:p>
    <w:bookmarkEnd w:id="23"/>
    <w:bookmarkStart w:name="z24" w:id="24"/>
    <w:p>
      <w:pPr>
        <w:spacing w:after="0"/>
        <w:ind w:left="0"/>
        <w:jc w:val="both"/>
      </w:pPr>
      <w:r>
        <w:rPr>
          <w:rFonts w:ascii="Times New Roman"/>
          <w:b w:val="false"/>
          <w:i w:val="false"/>
          <w:color w:val="000000"/>
          <w:sz w:val="28"/>
        </w:rPr>
        <w:t>
      Басқұдық ауылдық округіне – 39 736,1 мың теңге;</w:t>
      </w:r>
    </w:p>
    <w:bookmarkEnd w:id="24"/>
    <w:bookmarkStart w:name="z25" w:id="25"/>
    <w:p>
      <w:pPr>
        <w:spacing w:after="0"/>
        <w:ind w:left="0"/>
        <w:jc w:val="both"/>
      </w:pPr>
      <w:r>
        <w:rPr>
          <w:rFonts w:ascii="Times New Roman"/>
          <w:b w:val="false"/>
          <w:i w:val="false"/>
          <w:color w:val="000000"/>
          <w:sz w:val="28"/>
        </w:rPr>
        <w:t>
      Батыр ауылдық округіне – 93 422,6 мың теңге;</w:t>
      </w:r>
    </w:p>
    <w:bookmarkEnd w:id="25"/>
    <w:bookmarkStart w:name="z26" w:id="26"/>
    <w:p>
      <w:pPr>
        <w:spacing w:after="0"/>
        <w:ind w:left="0"/>
        <w:jc w:val="both"/>
      </w:pPr>
      <w:r>
        <w:rPr>
          <w:rFonts w:ascii="Times New Roman"/>
          <w:b w:val="false"/>
          <w:i w:val="false"/>
          <w:color w:val="000000"/>
          <w:sz w:val="28"/>
        </w:rPr>
        <w:t>
      Баянды ауылына – 36 809,0 мың теңге;</w:t>
      </w:r>
    </w:p>
    <w:bookmarkEnd w:id="26"/>
    <w:bookmarkStart w:name="z27" w:id="27"/>
    <w:p>
      <w:pPr>
        <w:spacing w:after="0"/>
        <w:ind w:left="0"/>
        <w:jc w:val="both"/>
      </w:pPr>
      <w:r>
        <w:rPr>
          <w:rFonts w:ascii="Times New Roman"/>
          <w:b w:val="false"/>
          <w:i w:val="false"/>
          <w:color w:val="000000"/>
          <w:sz w:val="28"/>
        </w:rPr>
        <w:t>
      Дәулет ауылдық округіне – 60 042,7 мың теңге;</w:t>
      </w:r>
    </w:p>
    <w:bookmarkEnd w:id="27"/>
    <w:bookmarkStart w:name="z28" w:id="28"/>
    <w:p>
      <w:pPr>
        <w:spacing w:after="0"/>
        <w:ind w:left="0"/>
        <w:jc w:val="both"/>
      </w:pPr>
      <w:r>
        <w:rPr>
          <w:rFonts w:ascii="Times New Roman"/>
          <w:b w:val="false"/>
          <w:i w:val="false"/>
          <w:color w:val="000000"/>
          <w:sz w:val="28"/>
        </w:rPr>
        <w:t>
      Қызылтөбе ауылдық округіне – 62 716,9 мың теңге;</w:t>
      </w:r>
    </w:p>
    <w:bookmarkEnd w:id="28"/>
    <w:bookmarkStart w:name="z29" w:id="29"/>
    <w:p>
      <w:pPr>
        <w:spacing w:after="0"/>
        <w:ind w:left="0"/>
        <w:jc w:val="both"/>
      </w:pPr>
      <w:r>
        <w:rPr>
          <w:rFonts w:ascii="Times New Roman"/>
          <w:b w:val="false"/>
          <w:i w:val="false"/>
          <w:color w:val="000000"/>
          <w:sz w:val="28"/>
        </w:rPr>
        <w:t>
      Маңғыстау ауылына – 69 969,3 мың теңге."</w:t>
      </w:r>
    </w:p>
    <w:bookmarkEnd w:id="29"/>
    <w:bookmarkStart w:name="z30"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30"/>
    <w:bookmarkStart w:name="z31" w:id="31"/>
    <w:p>
      <w:pPr>
        <w:spacing w:after="0"/>
        <w:ind w:left="0"/>
        <w:jc w:val="both"/>
      </w:pPr>
      <w:r>
        <w:rPr>
          <w:rFonts w:ascii="Times New Roman"/>
          <w:b w:val="false"/>
          <w:i w:val="false"/>
          <w:color w:val="000000"/>
          <w:sz w:val="28"/>
        </w:rPr>
        <w:t>
      2. Осы шешімнің орындалуын бақылау Мұнайлы ауданының бюджет комиссиясына жүктелсін (комиссия төрағасы Н. Жолбаев).</w:t>
      </w:r>
    </w:p>
    <w:bookmarkEnd w:id="31"/>
    <w:bookmarkStart w:name="z32" w:id="32"/>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қамтамасыз етсін.</w:t>
      </w:r>
    </w:p>
    <w:bookmarkEnd w:id="32"/>
    <w:bookmarkStart w:name="z33" w:id="33"/>
    <w:p>
      <w:pPr>
        <w:spacing w:after="0"/>
        <w:ind w:left="0"/>
        <w:jc w:val="both"/>
      </w:pPr>
      <w:r>
        <w:rPr>
          <w:rFonts w:ascii="Times New Roman"/>
          <w:b w:val="false"/>
          <w:i w:val="false"/>
          <w:color w:val="000000"/>
          <w:sz w:val="28"/>
        </w:rPr>
        <w:t>
      4. Осы шешім 2021 жылдың 1 қаңтарынан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0/00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1 қосымша</w:t>
            </w:r>
          </w:p>
        </w:tc>
      </w:tr>
    </w:tbl>
    <w:bookmarkStart w:name="z40" w:id="34"/>
    <w:p>
      <w:pPr>
        <w:spacing w:after="0"/>
        <w:ind w:left="0"/>
        <w:jc w:val="left"/>
      </w:pPr>
      <w:r>
        <w:rPr>
          <w:rFonts w:ascii="Times New Roman"/>
          <w:b/>
          <w:i w:val="false"/>
          <w:color w:val="000000"/>
        </w:rPr>
        <w:t xml:space="preserve"> 2021 жылға арналған Атамекен ауылдық округінің бюджеті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3"/>
        <w:gridCol w:w="27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145 383,2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113 718,0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31 665,2</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150 583,6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82 626,6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- 5 200,4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5 200,4</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0/00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2 қосымша</w:t>
            </w:r>
          </w:p>
        </w:tc>
      </w:tr>
    </w:tbl>
    <w:bookmarkStart w:name="z47" w:id="35"/>
    <w:p>
      <w:pPr>
        <w:spacing w:after="0"/>
        <w:ind w:left="0"/>
        <w:jc w:val="left"/>
      </w:pPr>
      <w:r>
        <w:rPr>
          <w:rFonts w:ascii="Times New Roman"/>
          <w:b/>
          <w:i w:val="false"/>
          <w:color w:val="000000"/>
        </w:rPr>
        <w:t xml:space="preserve"> 2021 жылға арналған Басқұдық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152 657,1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86 796,0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39 736,1</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Функционалдықтоп</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- 6 999,9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6 999,9</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0/00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3 қосымша</w:t>
            </w:r>
          </w:p>
        </w:tc>
      </w:tr>
    </w:tbl>
    <w:bookmarkStart w:name="z54" w:id="36"/>
    <w:p>
      <w:pPr>
        <w:spacing w:after="0"/>
        <w:ind w:left="0"/>
        <w:jc w:val="left"/>
      </w:pPr>
      <w:r>
        <w:rPr>
          <w:rFonts w:ascii="Times New Roman"/>
          <w:b/>
          <w:i w:val="false"/>
          <w:color w:val="000000"/>
        </w:rPr>
        <w:t xml:space="preserve"> 2021 жылға арналған Батыр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162 894,6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69 472,0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93 422,6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165 085,6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116 794,6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25 017,6</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- 2 191,0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0/00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4 қосымша</w:t>
            </w:r>
          </w:p>
        </w:tc>
      </w:tr>
    </w:tbl>
    <w:bookmarkStart w:name="z61" w:id="37"/>
    <w:p>
      <w:pPr>
        <w:spacing w:after="0"/>
        <w:ind w:left="0"/>
        <w:jc w:val="left"/>
      </w:pPr>
      <w:r>
        <w:rPr>
          <w:rFonts w:ascii="Times New Roman"/>
          <w:b/>
          <w:i w:val="false"/>
          <w:color w:val="000000"/>
        </w:rPr>
        <w:t xml:space="preserve"> 2021 жылға арналған Баянды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64 909,0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106 205,0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38 569,0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- 1 398,0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0/00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5 қосымша</w:t>
            </w:r>
          </w:p>
        </w:tc>
      </w:tr>
    </w:tbl>
    <w:bookmarkStart w:name="z68" w:id="38"/>
    <w:p>
      <w:pPr>
        <w:spacing w:after="0"/>
        <w:ind w:left="0"/>
        <w:jc w:val="left"/>
      </w:pPr>
      <w:r>
        <w:rPr>
          <w:rFonts w:ascii="Times New Roman"/>
          <w:b/>
          <w:i w:val="false"/>
          <w:color w:val="000000"/>
        </w:rPr>
        <w:t xml:space="preserve"> 2021 жылға арналған Дәулет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167"/>
        <w:gridCol w:w="1167"/>
        <w:gridCol w:w="6405"/>
        <w:gridCol w:w="2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112 562,7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60 042,7</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48 661,0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48 401,0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10 843,0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- 1918,3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0/00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6 қосымша</w:t>
            </w:r>
          </w:p>
        </w:tc>
      </w:tr>
    </w:tbl>
    <w:bookmarkStart w:name="z75" w:id="39"/>
    <w:p>
      <w:pPr>
        <w:spacing w:after="0"/>
        <w:ind w:left="0"/>
        <w:jc w:val="left"/>
      </w:pPr>
      <w:r>
        <w:rPr>
          <w:rFonts w:ascii="Times New Roman"/>
          <w:b/>
          <w:i w:val="false"/>
          <w:color w:val="000000"/>
        </w:rPr>
        <w:t xml:space="preserve"> 2021 жылға арналған Қызылтөбе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193 139,9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120 872,0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75 880,8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75 880,8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- 8 911,9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00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0/00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2/12 шешіміне 7 қосымша</w:t>
            </w:r>
          </w:p>
        </w:tc>
      </w:tr>
    </w:tbl>
    <w:bookmarkStart w:name="z82" w:id="40"/>
    <w:p>
      <w:pPr>
        <w:spacing w:after="0"/>
        <w:ind w:left="0"/>
        <w:jc w:val="left"/>
      </w:pPr>
      <w:r>
        <w:rPr>
          <w:rFonts w:ascii="Times New Roman"/>
          <w:b/>
          <w:i w:val="false"/>
          <w:color w:val="000000"/>
        </w:rPr>
        <w:t xml:space="preserve"> 2021 жылға арналған Маңғыстау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62"/>
        <w:gridCol w:w="1162"/>
        <w:gridCol w:w="6377"/>
        <w:gridCol w:w="27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237 059,3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166 349,0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252 229,7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77 783,4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- 15 170,4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