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f21ff" w14:textId="07f21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ауданында аз қамтамасыз етілген отбасыларға (азаматтарға) тұрғын үй көмегін көрсетудің мөлшерін және тәртібін айқындау Қағидаларын бекіту туралы" Қарақия аудандық мәслихатының 2013 жылғы 11 шілдедегі № 11/120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2021 жылғы 29 қазандағы № 8/71 шешімі. Қазақстан Республикасының Әділет министрлігінде 2021 жылғы 6 желтоқсанда № 25567 болып тіркелді. Күші жойылды - Маңғыстау облысы Қарақия аудандық мәслихатының 28 наурыздағы 2024 жылғы № 13/105 шешімімен.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аудандық мәслихатының 28.03.2024 </w:t>
      </w:r>
      <w:r>
        <w:rPr>
          <w:rFonts w:ascii="Times New Roman"/>
          <w:b w:val="false"/>
          <w:i w:val="false"/>
          <w:color w:val="ff0000"/>
          <w:sz w:val="28"/>
        </w:rPr>
        <w:t>№ 13/105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ШЕШТІ:</w:t>
      </w:r>
    </w:p>
    <w:bookmarkEnd w:id="0"/>
    <w:bookmarkStart w:name="z1" w:id="1"/>
    <w:p>
      <w:pPr>
        <w:spacing w:after="0"/>
        <w:ind w:left="0"/>
        <w:jc w:val="both"/>
      </w:pPr>
      <w:r>
        <w:rPr>
          <w:rFonts w:ascii="Times New Roman"/>
          <w:b w:val="false"/>
          <w:i w:val="false"/>
          <w:color w:val="000000"/>
          <w:sz w:val="28"/>
        </w:rPr>
        <w:t xml:space="preserve">
      1. Қарақия аудандық мәслихатының "Қарақия ауданында аз қамтамасыз етілген отбасыларға (азаматтарға) тұрғын үй көмегін көрсетудің мөлшерін және тәртібін айқындау Қағидаларын бекіту туралы" 2013 жылғы 11 шілдедегі </w:t>
      </w:r>
      <w:r>
        <w:rPr>
          <w:rFonts w:ascii="Times New Roman"/>
          <w:b w:val="false"/>
          <w:i w:val="false"/>
          <w:color w:val="000000"/>
          <w:sz w:val="28"/>
        </w:rPr>
        <w:t>№ 11/120</w:t>
      </w:r>
      <w:r>
        <w:rPr>
          <w:rFonts w:ascii="Times New Roman"/>
          <w:b w:val="false"/>
          <w:i w:val="false"/>
          <w:color w:val="000000"/>
          <w:sz w:val="28"/>
        </w:rPr>
        <w:t xml:space="preserve"> шешіміне (нормативтік құқықтық актілерді мемлекеттік тіркеу тізілімінде № 2286 болып тіркелген) келесідей өзгерістер енгізілсін:</w:t>
      </w:r>
    </w:p>
    <w:bookmarkEnd w:id="1"/>
    <w:bookmarkStart w:name="z2" w:id="2"/>
    <w:p>
      <w:pPr>
        <w:spacing w:after="0"/>
        <w:ind w:left="0"/>
        <w:jc w:val="both"/>
      </w:pPr>
      <w:r>
        <w:rPr>
          <w:rFonts w:ascii="Times New Roman"/>
          <w:b w:val="false"/>
          <w:i w:val="false"/>
          <w:color w:val="000000"/>
          <w:sz w:val="28"/>
        </w:rPr>
        <w:t>
      көрсетілген шешімнің тақырыбы жаңа редакцияда жазылсын:</w:t>
      </w:r>
    </w:p>
    <w:bookmarkEnd w:id="2"/>
    <w:bookmarkStart w:name="z3" w:id="3"/>
    <w:p>
      <w:pPr>
        <w:spacing w:after="0"/>
        <w:ind w:left="0"/>
        <w:jc w:val="both"/>
      </w:pPr>
      <w:r>
        <w:rPr>
          <w:rFonts w:ascii="Times New Roman"/>
          <w:b w:val="false"/>
          <w:i w:val="false"/>
          <w:color w:val="000000"/>
          <w:sz w:val="28"/>
        </w:rPr>
        <w:t>
      "Қарақия ауданында тұрғын үй көмегін көрсетудің мөлшері мен тәртібін айқындау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5" w:id="4"/>
    <w:p>
      <w:pPr>
        <w:spacing w:after="0"/>
        <w:ind w:left="0"/>
        <w:jc w:val="both"/>
      </w:pPr>
      <w:r>
        <w:rPr>
          <w:rFonts w:ascii="Times New Roman"/>
          <w:b w:val="false"/>
          <w:i w:val="false"/>
          <w:color w:val="000000"/>
          <w:sz w:val="28"/>
        </w:rPr>
        <w:t>
      "1. Осы шешімнің қосымшасына сәйкес Қарақия ауданында тұрғын үй көмегін көрсетудің мөлшері мен тәртібі айқындалсын.";</w:t>
      </w:r>
    </w:p>
    <w:bookmarkEnd w:id="4"/>
    <w:bookmarkStart w:name="z6"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2. Осы шешім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қазандағы № 8/71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2013 жылғы 11 шілдедегі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11/120 шешімімен бекітілді</w:t>
            </w:r>
          </w:p>
        </w:tc>
      </w:tr>
    </w:tbl>
    <w:bookmarkStart w:name="z14" w:id="7"/>
    <w:p>
      <w:pPr>
        <w:spacing w:after="0"/>
        <w:ind w:left="0"/>
        <w:jc w:val="left"/>
      </w:pPr>
      <w:r>
        <w:rPr>
          <w:rFonts w:ascii="Times New Roman"/>
          <w:b/>
          <w:i w:val="false"/>
          <w:color w:val="000000"/>
        </w:rPr>
        <w:t xml:space="preserve"> Қарақия ауданында тұрғын үй көмегін көрсетудің мөлшері мен тәртібі</w:t>
      </w:r>
    </w:p>
    <w:bookmarkEnd w:id="7"/>
    <w:bookmarkStart w:name="z15" w:id="8"/>
    <w:p>
      <w:pPr>
        <w:spacing w:after="0"/>
        <w:ind w:left="0"/>
        <w:jc w:val="both"/>
      </w:pPr>
      <w:r>
        <w:rPr>
          <w:rFonts w:ascii="Times New Roman"/>
          <w:b w:val="false"/>
          <w:i w:val="false"/>
          <w:color w:val="000000"/>
          <w:sz w:val="28"/>
        </w:rPr>
        <w:t>
      1. Тұрғын үй көмегі жергілікті бюджет қаражаты есебінен Қарақия ауданында тұратын, Қазақстан Республикасының аумағындағы жалғыз тұрғынжай ретінде меншік құқығындағы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 :</w:t>
      </w:r>
    </w:p>
    <w:bookmarkEnd w:id="8"/>
    <w:bookmarkStart w:name="z16" w:id="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9"/>
    <w:bookmarkStart w:name="z17" w:id="10"/>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0"/>
    <w:bookmarkStart w:name="z18" w:id="11"/>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1"/>
    <w:bookmarkStart w:name="z19" w:id="12"/>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7 (жеті) пайыз мөлшерінде.</w:t>
      </w:r>
    </w:p>
    <w:bookmarkEnd w:id="12"/>
    <w:bookmarkStart w:name="z20" w:id="13"/>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3"/>
    <w:bookmarkStart w:name="z21" w:id="14"/>
    <w:p>
      <w:pPr>
        <w:spacing w:after="0"/>
        <w:ind w:left="0"/>
        <w:jc w:val="both"/>
      </w:pPr>
      <w:r>
        <w:rPr>
          <w:rFonts w:ascii="Times New Roman"/>
          <w:b w:val="false"/>
          <w:i w:val="false"/>
          <w:color w:val="000000"/>
          <w:sz w:val="28"/>
        </w:rPr>
        <w:t>
      2. Тұрғын үй көмегін тағайындау "Қарақия аудандық жұмыспен қамту, әлеуметтік бағдарламалар және азаматтық хал актілерін тіркеу бөлімі" мемлекеттік мекемесімен (бұдан әрі - уәкілетті орган) жүзеге асырылады.</w:t>
      </w:r>
    </w:p>
    <w:bookmarkEnd w:id="14"/>
    <w:bookmarkStart w:name="z22" w:id="15"/>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 226</w:t>
      </w:r>
      <w:r>
        <w:rPr>
          <w:rFonts w:ascii="Times New Roman"/>
          <w:b w:val="false"/>
          <w:i w:val="false"/>
          <w:color w:val="000000"/>
          <w:sz w:val="28"/>
        </w:rPr>
        <w:t xml:space="preserve"> бұйрығымен (Нормативтік құқықтық актілерді мемлекеттік тіркеу тізілімінде № 20498 болып тіркелген) айқындалған тәртіппен есептейді.</w:t>
      </w:r>
    </w:p>
    <w:bookmarkEnd w:id="15"/>
    <w:bookmarkStart w:name="z23" w:id="16"/>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деңгейі мен аз қамтылған отбасының (азаматтардың) осы мақсаттарға жұмсайтын шығыстарының арасындағы жергілікті өкілді орган белгілеген айырма ретiнде айқындалады.</w:t>
      </w:r>
    </w:p>
    <w:bookmarkEnd w:id="16"/>
    <w:bookmarkStart w:name="z24" w:id="17"/>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7"/>
    <w:bookmarkStart w:name="z25" w:id="18"/>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қаулысына сәйкес жүзеге асырылады.</w:t>
      </w:r>
    </w:p>
    <w:bookmarkEnd w:id="18"/>
    <w:bookmarkStart w:name="z26" w:id="19"/>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қағидаларына сәйкес "Азаматтарға арналған үкімет "Мемлекеттік корпорациясы" коммерциялық емес акционерлік қоғамына (бұдан әрі-Мемлекеттік корпорация) немесе "Электрондық үкімет" веб-порталына жүгінеді.</w:t>
      </w:r>
    </w:p>
    <w:bookmarkEnd w:id="19"/>
    <w:bookmarkStart w:name="z27" w:id="20"/>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20"/>
    <w:bookmarkStart w:name="z28" w:id="21"/>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 </w:t>
      </w:r>
    </w:p>
    <w:bookmarkEnd w:id="21"/>
    <w:bookmarkStart w:name="z29" w:id="22"/>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2"/>
    <w:bookmarkStart w:name="z30" w:id="23"/>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