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98e0" w14:textId="67f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2021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13 желтоқсандағы № 13/122 шешімі. Қазақстан Республикасының Әділет министрлігінде 2021 жылғы 20 желтоқсанда № 25834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 бұйрығына сәйкес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 бойынша 2021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24,19 теңге сомасында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