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ea72" w14:textId="528e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19 шілдедегі № 260 қаулысы. Қазақстан Республикасының Әділет министрлігінде 2021 жылғы 27 шілдеде № 23718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Бейнеу ауданы әкімі аппаратының басшысына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әкімдігінің күші жойылған кейбір қаулыларының тізбесі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Бейнеу ауданы әкімдігінің "Жұмыс орындарына квота белгілеу туралы" 2019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 4047 болып тіркелген).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Бейнеу ауданы әкімдігінің "Мүгедектер үшін жұмыс орындарына квота белгілеу туралы" 2019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 298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 4048 болып тіркелген).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Бейнеу ауданы әкімдігінің "Бейнеу ауданы әкімдігінің 2019 жылғы 20 қарашадағы № 297 "Жұмыс орындарына квота белгілеу туралы" қаулысына өзгерістер енгізу туралы" 2020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265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 4296 болып тіркелген).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Бейнеу ауданы әкімдігінің "Бейнеу ауданы әкімдігінің 2019 жылғы 20 қарашадағы № 298 "Мүгедектер үшін жұмыс орындарына квота белгілеу туралы" қаулысына өзгерістер енгізу туралы" 2020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266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4295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