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6233" w14:textId="b656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Байтерек ауылдық округі әкімінің 2021 жылғы 9 сәуірдегі № 156 шешімі. Қызылорда облысының Әділет департаментінде 2021 жылғы 19 сәуірде № 8300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Бәйтерек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ауданы, Бәйтерек ауылдық округі, Бидайкөл ауылының келесі көшелеріне: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"Оқшы ата"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"Сейхұн" атауы;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"Сығанақ" атауы;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"Қаратау" атауы;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"Мәжит Сәмбетов"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көшеге "Ремет Балтеев" есімі берілсін.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Бәйтерек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Ақбергенов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