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5db9" w14:textId="0505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2021-2023 жылдарға арналған бюджеті туралы" Шиелі аудандық мәслихатының 2020 жылғы 29 желтоқсандағы №65/6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сәуірдегі № 5/5 шешімі. Қызылорда облысының Әділет департаментінде 2021 жылғы 16 сәуірде № 8298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8037 нөмірімен тіркелген, Қазақстан Республикасының нормативтік құқықтық актілерінің эталондық бақылау банкінде 2021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Бестам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- 38 370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36 811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- 40 163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-1 793 мың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- 1 793 мың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- 1 793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