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0029" w14:textId="900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2021-2023 жылдарға арналған бюджеті туралы" Сырдария аудандық мәслихатының 2020 жылғы 31 желтоқсандағы №478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22 шешімі. Қызылорда облысының Әділет департаментінде 2021 жылғы 9 наурызда № 8175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2021-2023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8069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76227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71905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6199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6199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